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DD3A1" w14:textId="77777777" w:rsidR="00DC6BEE" w:rsidRPr="00F622B4" w:rsidRDefault="00DC6BEE" w:rsidP="00DC6BEE">
      <w:pPr>
        <w:spacing w:line="246" w:lineRule="exact"/>
        <w:rPr>
          <w:rFonts w:ascii="Century Gothic" w:hAnsi="Century Gothic"/>
          <w:sz w:val="20"/>
          <w:szCs w:val="20"/>
        </w:rPr>
      </w:pPr>
    </w:p>
    <w:p w14:paraId="11AC99B0" w14:textId="77777777" w:rsidR="00DC6BEE" w:rsidRPr="005E7C9F" w:rsidRDefault="00DC6BEE" w:rsidP="00DC6BEE">
      <w:pPr>
        <w:pStyle w:val="Glava"/>
        <w:ind w:left="3261"/>
        <w:rPr>
          <w:rFonts w:ascii="Century Gothic" w:hAnsi="Century Gothic"/>
          <w:sz w:val="20"/>
          <w:szCs w:val="20"/>
        </w:rPr>
      </w:pPr>
      <w:r w:rsidRPr="005E7C9F">
        <w:rPr>
          <w:rFonts w:ascii="Century Gothic" w:hAnsi="Century Gothic"/>
          <w:noProof/>
          <w:sz w:val="20"/>
          <w:szCs w:val="20"/>
          <w:lang w:eastAsia="sl-SI"/>
        </w:rPr>
        <w:drawing>
          <wp:anchor distT="0" distB="0" distL="114300" distR="114300" simplePos="0" relativeHeight="251659264" behindDoc="1" locked="0" layoutInCell="1" allowOverlap="1" wp14:anchorId="42BF707F" wp14:editId="454B8F47">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5E7C9F">
        <w:rPr>
          <w:rFonts w:ascii="Century Gothic" w:hAnsi="Century Gothic"/>
          <w:sz w:val="20"/>
          <w:szCs w:val="20"/>
        </w:rPr>
        <w:t>JAVNO PODJETJE</w:t>
      </w:r>
    </w:p>
    <w:p w14:paraId="2590B261" w14:textId="77777777" w:rsidR="00DC6BEE" w:rsidRPr="005E7C9F" w:rsidRDefault="00DC6BEE" w:rsidP="00DC6BEE">
      <w:pPr>
        <w:pStyle w:val="Glava"/>
        <w:ind w:left="3261"/>
        <w:rPr>
          <w:rFonts w:ascii="Century Gothic" w:hAnsi="Century Gothic"/>
          <w:b/>
          <w:bCs/>
          <w:sz w:val="20"/>
          <w:szCs w:val="20"/>
        </w:rPr>
      </w:pPr>
      <w:r w:rsidRPr="005E7C9F">
        <w:rPr>
          <w:rFonts w:ascii="Century Gothic" w:hAnsi="Century Gothic"/>
          <w:b/>
          <w:bCs/>
          <w:sz w:val="20"/>
          <w:szCs w:val="20"/>
        </w:rPr>
        <w:t>CENTER ZA RAVNANJE Z ODPADKI PUCONCI d.o.o.</w:t>
      </w:r>
    </w:p>
    <w:p w14:paraId="3B180AFB" w14:textId="77777777" w:rsidR="00DC6BEE" w:rsidRPr="005E7C9F" w:rsidRDefault="00DC6BEE" w:rsidP="00DC6BEE">
      <w:pPr>
        <w:pStyle w:val="Glava"/>
        <w:ind w:left="3261"/>
        <w:rPr>
          <w:rFonts w:ascii="Century Gothic" w:hAnsi="Century Gothic"/>
          <w:sz w:val="20"/>
          <w:szCs w:val="20"/>
        </w:rPr>
      </w:pPr>
      <w:r w:rsidRPr="005E7C9F">
        <w:rPr>
          <w:rFonts w:ascii="Century Gothic" w:hAnsi="Century Gothic"/>
          <w:sz w:val="20"/>
          <w:szCs w:val="20"/>
        </w:rPr>
        <w:t xml:space="preserve">VANEČA 81/B, SI-9201 PUCONCI </w:t>
      </w:r>
    </w:p>
    <w:p w14:paraId="246A0D90" w14:textId="77777777" w:rsidR="00DC6BEE" w:rsidRPr="005E7C9F" w:rsidRDefault="00DC6BEE" w:rsidP="00DC6BEE">
      <w:pPr>
        <w:pStyle w:val="Glava"/>
        <w:ind w:left="3261"/>
        <w:rPr>
          <w:rFonts w:ascii="Century Gothic" w:hAnsi="Century Gothic"/>
          <w:sz w:val="20"/>
          <w:szCs w:val="20"/>
        </w:rPr>
      </w:pPr>
      <w:r w:rsidRPr="005E7C9F">
        <w:rPr>
          <w:rFonts w:ascii="Century Gothic" w:hAnsi="Century Gothic"/>
          <w:sz w:val="20"/>
          <w:szCs w:val="20"/>
        </w:rPr>
        <w:t xml:space="preserve">T: +386 (0)2 545 93 10   |  E: info@cerop.si   |     </w:t>
      </w:r>
      <w:hyperlink r:id="rId9" w:history="1">
        <w:r w:rsidRPr="005E7C9F">
          <w:rPr>
            <w:rStyle w:val="Hiperpovezava"/>
            <w:rFonts w:ascii="Century Gothic" w:hAnsi="Century Gothic"/>
            <w:color w:val="auto"/>
          </w:rPr>
          <w:t>www.cerop.si</w:t>
        </w:r>
      </w:hyperlink>
      <w:r w:rsidRPr="005E7C9F">
        <w:rPr>
          <w:rFonts w:ascii="Century Gothic" w:hAnsi="Century Gothic"/>
          <w:sz w:val="20"/>
          <w:szCs w:val="20"/>
        </w:rPr>
        <w:t xml:space="preserve"> </w:t>
      </w:r>
    </w:p>
    <w:p w14:paraId="139700A4" w14:textId="77777777" w:rsidR="00DC6BEE" w:rsidRPr="005E7C9F" w:rsidRDefault="00DC6BEE" w:rsidP="00DC6BEE">
      <w:pPr>
        <w:pStyle w:val="Glava"/>
        <w:ind w:left="3261"/>
        <w:rPr>
          <w:rFonts w:ascii="Century Gothic" w:hAnsi="Century Gothic"/>
          <w:sz w:val="20"/>
          <w:szCs w:val="20"/>
        </w:rPr>
      </w:pPr>
      <w:r w:rsidRPr="005E7C9F">
        <w:rPr>
          <w:rFonts w:ascii="Century Gothic" w:hAnsi="Century Gothic"/>
          <w:sz w:val="20"/>
          <w:szCs w:val="20"/>
        </w:rPr>
        <w:t>davčna številka: SI 67396704 |  matična številka: 3356655000</w:t>
      </w:r>
    </w:p>
    <w:p w14:paraId="23005751" w14:textId="77777777" w:rsidR="00DC6BEE" w:rsidRPr="005E7C9F" w:rsidRDefault="00DC6BEE" w:rsidP="00DC6BEE">
      <w:pPr>
        <w:keepNext/>
        <w:keepLines/>
        <w:tabs>
          <w:tab w:val="left" w:pos="5800"/>
        </w:tabs>
        <w:jc w:val="center"/>
        <w:outlineLvl w:val="0"/>
        <w:rPr>
          <w:rFonts w:ascii="Century Gothic" w:hAnsi="Century Gothic"/>
          <w:b/>
          <w:bCs/>
          <w:sz w:val="20"/>
          <w:szCs w:val="20"/>
        </w:rPr>
      </w:pPr>
    </w:p>
    <w:p w14:paraId="5F2279B1" w14:textId="77777777" w:rsidR="00DC6BEE" w:rsidRPr="005E7C9F" w:rsidRDefault="00DC6BEE" w:rsidP="00DC6BEE">
      <w:pPr>
        <w:spacing w:line="238" w:lineRule="auto"/>
        <w:jc w:val="center"/>
        <w:rPr>
          <w:rFonts w:ascii="Century Gothic" w:eastAsia="Tahoma" w:hAnsi="Century Gothic" w:cs="Tahoma"/>
          <w:b/>
          <w:bCs/>
          <w:sz w:val="24"/>
          <w:szCs w:val="24"/>
        </w:rPr>
      </w:pPr>
    </w:p>
    <w:p w14:paraId="48A36F24" w14:textId="77777777" w:rsidR="00DC6BEE" w:rsidRPr="005E7C9F" w:rsidRDefault="00DC6BEE" w:rsidP="00DC6BEE">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POGODBA</w:t>
      </w:r>
    </w:p>
    <w:p w14:paraId="40EB8AE0" w14:textId="77777777" w:rsidR="00DC6BEE" w:rsidRPr="005E7C9F" w:rsidRDefault="00DC6BEE" w:rsidP="00DC6BEE">
      <w:pPr>
        <w:spacing w:line="238" w:lineRule="auto"/>
        <w:jc w:val="center"/>
        <w:rPr>
          <w:rFonts w:ascii="Century Gothic" w:eastAsia="Tahoma" w:hAnsi="Century Gothic" w:cs="Tahoma"/>
          <w:b/>
          <w:bCs/>
          <w:sz w:val="24"/>
          <w:szCs w:val="24"/>
        </w:rPr>
      </w:pPr>
      <w:r w:rsidRPr="005E7C9F">
        <w:rPr>
          <w:rFonts w:ascii="Century Gothic" w:eastAsia="Tahoma" w:hAnsi="Century Gothic" w:cs="Tahoma"/>
          <w:b/>
          <w:bCs/>
          <w:sz w:val="24"/>
          <w:szCs w:val="24"/>
        </w:rPr>
        <w:t>št. ____________________</w:t>
      </w:r>
    </w:p>
    <w:p w14:paraId="30FEBBAA" w14:textId="28A590A0" w:rsidR="00DC6BEE" w:rsidRPr="005E7C9F" w:rsidRDefault="00DC6BEE" w:rsidP="00DC6BEE">
      <w:pPr>
        <w:spacing w:line="238" w:lineRule="auto"/>
        <w:jc w:val="center"/>
        <w:rPr>
          <w:rFonts w:ascii="Century Gothic" w:hAnsi="Century Gothic"/>
          <w:b/>
          <w:bCs/>
          <w:sz w:val="24"/>
          <w:szCs w:val="24"/>
        </w:rPr>
      </w:pPr>
      <w:r w:rsidRPr="005E7C9F">
        <w:rPr>
          <w:rFonts w:ascii="Century Gothic" w:eastAsia="Tahoma" w:hAnsi="Century Gothic" w:cs="Tahoma"/>
          <w:b/>
          <w:bCs/>
          <w:sz w:val="24"/>
          <w:szCs w:val="24"/>
        </w:rPr>
        <w:t xml:space="preserve">O </w:t>
      </w:r>
      <w:r w:rsidRPr="005E7C9F">
        <w:rPr>
          <w:rFonts w:ascii="Century Gothic" w:hAnsi="Century Gothic" w:cs="Arial"/>
          <w:b/>
          <w:bCs/>
          <w:sz w:val="24"/>
          <w:szCs w:val="24"/>
        </w:rPr>
        <w:t xml:space="preserve">DOBAVI </w:t>
      </w:r>
      <w:r>
        <w:rPr>
          <w:rFonts w:ascii="Century Gothic" w:hAnsi="Century Gothic" w:cs="Arial"/>
          <w:b/>
          <w:bCs/>
          <w:sz w:val="24"/>
          <w:szCs w:val="24"/>
        </w:rPr>
        <w:t xml:space="preserve">DELOVNEGA VOZILA </w:t>
      </w:r>
      <w:r>
        <w:rPr>
          <w:rFonts w:ascii="Century Gothic" w:hAnsi="Century Gothic"/>
          <w:b/>
          <w:bCs/>
          <w:sz w:val="24"/>
          <w:szCs w:val="24"/>
        </w:rPr>
        <w:t>S SMETARSKO NADGRADNJO</w:t>
      </w:r>
    </w:p>
    <w:p w14:paraId="37723A21" w14:textId="77777777" w:rsidR="00DC6BEE" w:rsidRPr="005E7C9F" w:rsidRDefault="00DC6BEE" w:rsidP="00DC6BEE">
      <w:pPr>
        <w:rPr>
          <w:rFonts w:ascii="Century Gothic" w:eastAsia="Tahoma" w:hAnsi="Century Gothic" w:cs="Tahoma"/>
          <w:b/>
          <w:bCs/>
          <w:sz w:val="20"/>
          <w:szCs w:val="20"/>
        </w:rPr>
      </w:pPr>
    </w:p>
    <w:p w14:paraId="342CE7DE" w14:textId="77777777" w:rsidR="00DC6BEE" w:rsidRPr="005E7C9F" w:rsidRDefault="00DC6BEE" w:rsidP="00DC6BEE">
      <w:pPr>
        <w:rPr>
          <w:rFonts w:ascii="Century Gothic" w:eastAsia="Tahoma" w:hAnsi="Century Gothic" w:cs="Tahoma"/>
          <w:b/>
          <w:bCs/>
          <w:sz w:val="20"/>
          <w:szCs w:val="20"/>
        </w:rPr>
      </w:pPr>
      <w:r w:rsidRPr="005E7C9F">
        <w:rPr>
          <w:rFonts w:ascii="Century Gothic" w:eastAsia="Tahoma" w:hAnsi="Century Gothic" w:cs="Tahoma"/>
          <w:b/>
          <w:bCs/>
          <w:sz w:val="20"/>
          <w:szCs w:val="20"/>
        </w:rPr>
        <w:t>ki jo skleneta:</w:t>
      </w:r>
    </w:p>
    <w:p w14:paraId="39C80E5C" w14:textId="77777777" w:rsidR="00DC6BEE" w:rsidRPr="005E7C9F" w:rsidRDefault="00DC6BEE" w:rsidP="00DC6BEE">
      <w:pPr>
        <w:rPr>
          <w:rFonts w:ascii="Century Gothic" w:eastAsia="Tahoma" w:hAnsi="Century Gothic" w:cs="Tahoma"/>
          <w:sz w:val="20"/>
          <w:szCs w:val="20"/>
        </w:rPr>
      </w:pPr>
    </w:p>
    <w:p w14:paraId="4ADBA9AD" w14:textId="77777777" w:rsidR="00DC6BEE" w:rsidRPr="005E7C9F" w:rsidRDefault="00DC6BEE" w:rsidP="00DC6BEE">
      <w:pPr>
        <w:rPr>
          <w:rFonts w:ascii="Century Gothic" w:eastAsia="Tahoma" w:hAnsi="Century Gothic" w:cs="Tahoma"/>
          <w:sz w:val="20"/>
          <w:szCs w:val="20"/>
        </w:rPr>
      </w:pPr>
    </w:p>
    <w:p w14:paraId="68092BE9" w14:textId="77777777" w:rsidR="00DC6BEE" w:rsidRPr="005E7C9F" w:rsidRDefault="00DC6BEE" w:rsidP="00DC6BEE">
      <w:pPr>
        <w:rPr>
          <w:rFonts w:ascii="Century Gothic" w:hAnsi="Century Gothic"/>
          <w:sz w:val="20"/>
          <w:szCs w:val="20"/>
        </w:rPr>
      </w:pPr>
    </w:p>
    <w:p w14:paraId="42E67039" w14:textId="77777777" w:rsidR="00DC6BEE" w:rsidRPr="005E7C9F" w:rsidRDefault="00DC6BEE" w:rsidP="00DC6BEE">
      <w:pPr>
        <w:spacing w:line="246" w:lineRule="exact"/>
        <w:rPr>
          <w:rFonts w:ascii="Century Gothic" w:hAnsi="Century Gothic"/>
          <w:sz w:val="20"/>
          <w:szCs w:val="20"/>
        </w:rPr>
      </w:pPr>
    </w:p>
    <w:p w14:paraId="1D6C07BC" w14:textId="77777777" w:rsidR="00DC6BEE" w:rsidRPr="005E7C9F" w:rsidRDefault="00DC6BEE" w:rsidP="00DC6BEE">
      <w:pPr>
        <w:tabs>
          <w:tab w:val="left" w:pos="1620"/>
        </w:tabs>
        <w:spacing w:line="238" w:lineRule="auto"/>
        <w:ind w:left="1640" w:hanging="1639"/>
        <w:rPr>
          <w:rFonts w:ascii="Century Gothic" w:hAnsi="Century Gothic"/>
          <w:sz w:val="20"/>
          <w:szCs w:val="20"/>
        </w:rPr>
      </w:pPr>
      <w:r w:rsidRPr="005E7C9F">
        <w:rPr>
          <w:rFonts w:ascii="Century Gothic" w:eastAsia="Tahoma" w:hAnsi="Century Gothic" w:cs="Tahoma"/>
          <w:b/>
          <w:bCs/>
          <w:sz w:val="20"/>
          <w:szCs w:val="20"/>
        </w:rPr>
        <w:t>NAROČNIK:</w:t>
      </w:r>
      <w:r w:rsidRPr="005E7C9F">
        <w:rPr>
          <w:rFonts w:ascii="Century Gothic" w:hAnsi="Century Gothic"/>
          <w:sz w:val="20"/>
          <w:szCs w:val="20"/>
        </w:rPr>
        <w:tab/>
      </w:r>
      <w:r w:rsidRPr="005E7C9F">
        <w:rPr>
          <w:rFonts w:ascii="Century Gothic" w:eastAsia="Tahoma" w:hAnsi="Century Gothic" w:cs="Tahoma"/>
          <w:b/>
          <w:bCs/>
          <w:sz w:val="20"/>
          <w:szCs w:val="20"/>
        </w:rPr>
        <w:t>JAVNO PODJETJE CENTER ZA RAVNANJE Z ODPADKI PUCONCI d.o.o.</w:t>
      </w:r>
      <w:r w:rsidRPr="005E7C9F">
        <w:rPr>
          <w:rFonts w:ascii="Century Gothic" w:eastAsia="Tahoma" w:hAnsi="Century Gothic" w:cs="Tahoma"/>
          <w:sz w:val="20"/>
          <w:szCs w:val="20"/>
        </w:rPr>
        <w:t>,, Vaneča 81/b, 9201  Puconci, ki ga zastopa direktorica Simona Biro</w:t>
      </w:r>
    </w:p>
    <w:p w14:paraId="547186A5" w14:textId="77777777" w:rsidR="00DC6BEE" w:rsidRPr="005E7C9F" w:rsidRDefault="00DC6BEE" w:rsidP="00DC6BEE">
      <w:pPr>
        <w:ind w:left="1640"/>
        <w:rPr>
          <w:rFonts w:ascii="Century Gothic" w:hAnsi="Century Gothic"/>
          <w:sz w:val="20"/>
          <w:szCs w:val="20"/>
        </w:rPr>
      </w:pPr>
      <w:r w:rsidRPr="005E7C9F">
        <w:rPr>
          <w:rFonts w:ascii="Century Gothic" w:eastAsia="Tahoma" w:hAnsi="Century Gothic" w:cs="Tahoma"/>
          <w:sz w:val="20"/>
          <w:szCs w:val="20"/>
        </w:rPr>
        <w:t>(v nadaljevanju: naročnik)</w:t>
      </w:r>
    </w:p>
    <w:p w14:paraId="22474F7F" w14:textId="77777777" w:rsidR="00DC6BEE" w:rsidRPr="005E7C9F" w:rsidRDefault="00DC6BEE" w:rsidP="00DC6BEE">
      <w:pPr>
        <w:spacing w:line="243" w:lineRule="exact"/>
        <w:rPr>
          <w:rFonts w:ascii="Century Gothic" w:hAnsi="Century Gothic"/>
          <w:sz w:val="20"/>
          <w:szCs w:val="20"/>
        </w:rPr>
      </w:pPr>
    </w:p>
    <w:p w14:paraId="24C16FAA" w14:textId="77777777" w:rsidR="00DC6BEE" w:rsidRPr="005E7C9F" w:rsidRDefault="00DC6BEE" w:rsidP="00DC6BEE">
      <w:pPr>
        <w:ind w:left="1640"/>
        <w:rPr>
          <w:rFonts w:ascii="Century Gothic" w:hAnsi="Century Gothic"/>
          <w:sz w:val="20"/>
          <w:szCs w:val="20"/>
        </w:rPr>
      </w:pPr>
      <w:r w:rsidRPr="005E7C9F">
        <w:rPr>
          <w:rFonts w:ascii="Century Gothic" w:eastAsia="Tahoma" w:hAnsi="Century Gothic" w:cs="Tahoma"/>
          <w:sz w:val="20"/>
          <w:szCs w:val="20"/>
        </w:rPr>
        <w:t>identifikacijska številka za DDV: SI 67396704</w:t>
      </w:r>
    </w:p>
    <w:p w14:paraId="2BE58CE6" w14:textId="77777777" w:rsidR="00DC6BEE" w:rsidRPr="005E7C9F" w:rsidRDefault="00DC6BEE" w:rsidP="00DC6BEE">
      <w:pPr>
        <w:spacing w:line="238" w:lineRule="auto"/>
        <w:ind w:left="1640"/>
        <w:rPr>
          <w:rFonts w:ascii="Century Gothic" w:hAnsi="Century Gothic"/>
          <w:sz w:val="20"/>
          <w:szCs w:val="20"/>
        </w:rPr>
      </w:pPr>
      <w:r w:rsidRPr="005E7C9F">
        <w:rPr>
          <w:rFonts w:ascii="Century Gothic" w:eastAsia="Tahoma" w:hAnsi="Century Gothic" w:cs="Tahoma"/>
          <w:sz w:val="20"/>
          <w:szCs w:val="20"/>
        </w:rPr>
        <w:t>matična številka: 3356655000</w:t>
      </w:r>
    </w:p>
    <w:p w14:paraId="205B199D" w14:textId="77777777" w:rsidR="00DC6BEE" w:rsidRPr="005E7C9F" w:rsidRDefault="00DC6BEE" w:rsidP="00DC6BEE">
      <w:pPr>
        <w:spacing w:line="245" w:lineRule="exact"/>
        <w:rPr>
          <w:rFonts w:ascii="Century Gothic" w:hAnsi="Century Gothic"/>
          <w:sz w:val="20"/>
          <w:szCs w:val="20"/>
        </w:rPr>
      </w:pPr>
    </w:p>
    <w:p w14:paraId="61F26F81" w14:textId="77777777" w:rsidR="00DC6BEE" w:rsidRPr="005E7C9F" w:rsidRDefault="00DC6BEE" w:rsidP="00DC6BEE">
      <w:pPr>
        <w:rPr>
          <w:rFonts w:ascii="Century Gothic" w:hAnsi="Century Gothic"/>
          <w:sz w:val="20"/>
          <w:szCs w:val="20"/>
        </w:rPr>
      </w:pPr>
      <w:r w:rsidRPr="005E7C9F">
        <w:rPr>
          <w:rFonts w:ascii="Century Gothic" w:eastAsia="Tahoma" w:hAnsi="Century Gothic" w:cs="Tahoma"/>
          <w:sz w:val="20"/>
          <w:szCs w:val="20"/>
        </w:rPr>
        <w:t>ter</w:t>
      </w:r>
    </w:p>
    <w:p w14:paraId="2CAC8F0B" w14:textId="77777777" w:rsidR="00DC6BEE" w:rsidRPr="005E7C9F" w:rsidRDefault="00DC6BEE" w:rsidP="00DC6BEE">
      <w:pPr>
        <w:spacing w:line="239" w:lineRule="exact"/>
        <w:rPr>
          <w:rFonts w:ascii="Century Gothic" w:hAnsi="Century Gothic"/>
          <w:sz w:val="20"/>
          <w:szCs w:val="20"/>
        </w:rPr>
      </w:pPr>
    </w:p>
    <w:p w14:paraId="72F8510A" w14:textId="77777777" w:rsidR="00DC6BEE" w:rsidRPr="005E7C9F" w:rsidRDefault="00DC6BEE" w:rsidP="00DC6BEE">
      <w:pPr>
        <w:tabs>
          <w:tab w:val="left" w:pos="1540"/>
          <w:tab w:val="left" w:pos="8780"/>
          <w:tab w:val="left" w:pos="9120"/>
        </w:tabs>
        <w:rPr>
          <w:rFonts w:ascii="Century Gothic" w:hAnsi="Century Gothic"/>
          <w:sz w:val="20"/>
          <w:szCs w:val="20"/>
        </w:rPr>
      </w:pPr>
      <w:r w:rsidRPr="005E7C9F">
        <w:rPr>
          <w:rFonts w:ascii="Century Gothic" w:eastAsia="Tahoma" w:hAnsi="Century Gothic" w:cs="Tahoma"/>
          <w:b/>
          <w:bCs/>
          <w:sz w:val="20"/>
          <w:szCs w:val="20"/>
        </w:rPr>
        <w:t>DOBAVITELJ:</w:t>
      </w:r>
      <w:r w:rsidRPr="005E7C9F">
        <w:rPr>
          <w:rFonts w:ascii="Century Gothic" w:hAnsi="Century Gothic"/>
          <w:sz w:val="20"/>
          <w:szCs w:val="20"/>
        </w:rPr>
        <w:tab/>
      </w:r>
      <w:r w:rsidRPr="005E7C9F">
        <w:rPr>
          <w:rFonts w:ascii="Century Gothic" w:eastAsia="Tahoma" w:hAnsi="Century Gothic" w:cs="Tahoma"/>
          <w:sz w:val="20"/>
          <w:szCs w:val="20"/>
        </w:rPr>
        <w:t xml:space="preserve">________________________________________________________________, ki ga </w:t>
      </w:r>
    </w:p>
    <w:p w14:paraId="3B49E7BE" w14:textId="77777777" w:rsidR="00DC6BEE" w:rsidRPr="005E7C9F" w:rsidRDefault="00DC6BEE" w:rsidP="00DC6BEE">
      <w:pPr>
        <w:ind w:left="1560"/>
        <w:rPr>
          <w:rFonts w:ascii="Century Gothic" w:hAnsi="Century Gothic"/>
          <w:sz w:val="20"/>
          <w:szCs w:val="20"/>
        </w:rPr>
      </w:pPr>
      <w:r w:rsidRPr="005E7C9F">
        <w:rPr>
          <w:rFonts w:ascii="Century Gothic" w:eastAsia="Tahoma" w:hAnsi="Century Gothic" w:cs="Tahoma"/>
          <w:sz w:val="20"/>
          <w:szCs w:val="20"/>
        </w:rPr>
        <w:t>zastopa _______________________________</w:t>
      </w:r>
    </w:p>
    <w:p w14:paraId="1D4C2849" w14:textId="77777777" w:rsidR="00DC6BEE" w:rsidRPr="005E7C9F" w:rsidRDefault="00DC6BEE" w:rsidP="00DC6BEE">
      <w:pPr>
        <w:spacing w:line="238" w:lineRule="auto"/>
        <w:ind w:left="1560"/>
        <w:rPr>
          <w:rFonts w:ascii="Century Gothic" w:hAnsi="Century Gothic"/>
          <w:sz w:val="20"/>
          <w:szCs w:val="20"/>
        </w:rPr>
      </w:pPr>
      <w:r w:rsidRPr="005E7C9F">
        <w:rPr>
          <w:rFonts w:ascii="Century Gothic" w:eastAsia="Tahoma" w:hAnsi="Century Gothic" w:cs="Tahoma"/>
          <w:sz w:val="20"/>
          <w:szCs w:val="20"/>
        </w:rPr>
        <w:t>(v nadaljevanju: dobavitelj)</w:t>
      </w:r>
    </w:p>
    <w:p w14:paraId="0DB23E35" w14:textId="77777777" w:rsidR="00DC6BEE" w:rsidRPr="005E7C9F" w:rsidRDefault="00DC6BEE" w:rsidP="00DC6BEE">
      <w:pPr>
        <w:spacing w:line="240" w:lineRule="exact"/>
        <w:rPr>
          <w:rFonts w:ascii="Century Gothic" w:hAnsi="Century Gothic"/>
          <w:sz w:val="20"/>
          <w:szCs w:val="20"/>
        </w:rPr>
      </w:pPr>
    </w:p>
    <w:p w14:paraId="0A0927E3" w14:textId="77777777" w:rsidR="00DC6BEE" w:rsidRPr="005E7C9F" w:rsidRDefault="00DC6BEE" w:rsidP="00DC6BEE">
      <w:pPr>
        <w:ind w:left="1560"/>
        <w:rPr>
          <w:rFonts w:ascii="Century Gothic" w:hAnsi="Century Gothic"/>
          <w:sz w:val="20"/>
          <w:szCs w:val="20"/>
        </w:rPr>
      </w:pPr>
      <w:r w:rsidRPr="005E7C9F">
        <w:rPr>
          <w:rFonts w:ascii="Century Gothic" w:eastAsia="Tahoma" w:hAnsi="Century Gothic" w:cs="Tahoma"/>
          <w:sz w:val="20"/>
          <w:szCs w:val="20"/>
        </w:rPr>
        <w:t>številka transakcijskega računa: ___________________________ pri</w:t>
      </w:r>
    </w:p>
    <w:p w14:paraId="1C4BDE86" w14:textId="77777777" w:rsidR="00DC6BEE" w:rsidRPr="005E7C9F" w:rsidRDefault="00DC6BEE" w:rsidP="00DC6BEE">
      <w:pPr>
        <w:spacing w:line="4" w:lineRule="exact"/>
        <w:rPr>
          <w:rFonts w:ascii="Century Gothic" w:hAnsi="Century Gothic"/>
          <w:sz w:val="20"/>
          <w:szCs w:val="20"/>
        </w:rPr>
      </w:pPr>
    </w:p>
    <w:p w14:paraId="25A470DB" w14:textId="77777777" w:rsidR="00DC6BEE" w:rsidRPr="005E7C9F" w:rsidRDefault="00DC6BEE" w:rsidP="00DC6BEE">
      <w:pPr>
        <w:ind w:left="1560"/>
        <w:rPr>
          <w:rFonts w:ascii="Century Gothic" w:hAnsi="Century Gothic"/>
          <w:sz w:val="20"/>
          <w:szCs w:val="20"/>
        </w:rPr>
      </w:pPr>
      <w:r w:rsidRPr="005E7C9F">
        <w:rPr>
          <w:rFonts w:ascii="Century Gothic" w:eastAsia="Tahoma" w:hAnsi="Century Gothic" w:cs="Tahoma"/>
          <w:sz w:val="20"/>
          <w:szCs w:val="20"/>
        </w:rPr>
        <w:t>identifikacijska številka za DDV: _________________________</w:t>
      </w:r>
    </w:p>
    <w:p w14:paraId="308A418C" w14:textId="77777777" w:rsidR="00DC6BEE" w:rsidRPr="005E7C9F" w:rsidRDefault="00DC6BEE" w:rsidP="00DC6BEE">
      <w:pPr>
        <w:spacing w:line="238" w:lineRule="auto"/>
        <w:ind w:left="1560"/>
        <w:rPr>
          <w:rFonts w:ascii="Century Gothic" w:eastAsia="Tahoma" w:hAnsi="Century Gothic" w:cs="Tahoma"/>
          <w:sz w:val="20"/>
          <w:szCs w:val="20"/>
        </w:rPr>
      </w:pPr>
      <w:r w:rsidRPr="005E7C9F">
        <w:rPr>
          <w:rFonts w:ascii="Century Gothic" w:eastAsia="Tahoma" w:hAnsi="Century Gothic" w:cs="Tahoma"/>
          <w:sz w:val="20"/>
          <w:szCs w:val="20"/>
        </w:rPr>
        <w:t>matična številka: ______________________</w:t>
      </w:r>
    </w:p>
    <w:p w14:paraId="43017658" w14:textId="77777777" w:rsidR="00DC6BEE" w:rsidRPr="005E7C9F" w:rsidRDefault="00DC6BEE" w:rsidP="00DC6BEE">
      <w:pPr>
        <w:spacing w:line="238" w:lineRule="auto"/>
        <w:rPr>
          <w:rFonts w:ascii="Century Gothic" w:eastAsia="Tahoma" w:hAnsi="Century Gothic" w:cs="Tahoma"/>
          <w:sz w:val="20"/>
          <w:szCs w:val="20"/>
        </w:rPr>
      </w:pPr>
    </w:p>
    <w:p w14:paraId="2A25E9AF" w14:textId="77777777" w:rsidR="00DC6BEE" w:rsidRPr="005E7C9F" w:rsidRDefault="00DC6BEE" w:rsidP="00DC6BEE">
      <w:pPr>
        <w:spacing w:line="238" w:lineRule="auto"/>
        <w:rPr>
          <w:rFonts w:ascii="Century Gothic" w:eastAsia="Tahoma" w:hAnsi="Century Gothic" w:cs="Tahoma"/>
          <w:sz w:val="20"/>
          <w:szCs w:val="20"/>
        </w:rPr>
      </w:pPr>
    </w:p>
    <w:p w14:paraId="0B829EA4" w14:textId="77777777" w:rsidR="00DC6BEE" w:rsidRPr="005E7C9F" w:rsidRDefault="00DC6BEE" w:rsidP="00DC6BEE">
      <w:pPr>
        <w:spacing w:line="238" w:lineRule="auto"/>
        <w:jc w:val="center"/>
        <w:rPr>
          <w:rFonts w:ascii="Century Gothic" w:eastAsia="Tahoma" w:hAnsi="Century Gothic" w:cs="Tahoma"/>
          <w:sz w:val="20"/>
          <w:szCs w:val="20"/>
        </w:rPr>
      </w:pPr>
    </w:p>
    <w:p w14:paraId="2D0CB8AB" w14:textId="77777777" w:rsidR="00DC6BEE" w:rsidRPr="005E7C9F" w:rsidRDefault="00DC6BEE" w:rsidP="00DC6BEE">
      <w:pPr>
        <w:pStyle w:val="Odstavekseznama"/>
        <w:numPr>
          <w:ilvl w:val="0"/>
          <w:numId w:val="2"/>
        </w:numPr>
        <w:suppressAutoHyphens/>
        <w:autoSpaceDN w:val="0"/>
        <w:spacing w:before="200"/>
        <w:jc w:val="both"/>
        <w:textAlignment w:val="baseline"/>
        <w:rPr>
          <w:rFonts w:ascii="Century Gothic" w:eastAsia="Times New Roman" w:hAnsi="Century Gothic" w:cs="Arial"/>
          <w:b/>
          <w:bCs/>
          <w:kern w:val="3"/>
          <w:sz w:val="20"/>
          <w:szCs w:val="20"/>
          <w:lang w:eastAsia="zh-CN"/>
        </w:rPr>
      </w:pPr>
      <w:r w:rsidRPr="005E7C9F">
        <w:rPr>
          <w:rFonts w:ascii="Century Gothic" w:eastAsia="Times New Roman" w:hAnsi="Century Gothic" w:cs="Arial"/>
          <w:b/>
          <w:bCs/>
          <w:kern w:val="3"/>
          <w:sz w:val="20"/>
          <w:szCs w:val="20"/>
          <w:lang w:eastAsia="zh-CN"/>
        </w:rPr>
        <w:t>UVODNE DOLOČBE</w:t>
      </w:r>
    </w:p>
    <w:p w14:paraId="5C154FB6" w14:textId="77777777" w:rsidR="00DC6BEE" w:rsidRPr="005E7C9F" w:rsidRDefault="00DC6BEE" w:rsidP="00DC6BEE">
      <w:pPr>
        <w:pStyle w:val="Odstavekseznama"/>
        <w:suppressAutoHyphens/>
        <w:autoSpaceDN w:val="0"/>
        <w:ind w:left="1080"/>
        <w:textAlignment w:val="baseline"/>
        <w:rPr>
          <w:rFonts w:ascii="Century Gothic" w:eastAsia="Times New Roman" w:hAnsi="Century Gothic" w:cs="Arial"/>
          <w:kern w:val="3"/>
          <w:sz w:val="20"/>
          <w:szCs w:val="20"/>
          <w:lang w:eastAsia="zh-CN"/>
        </w:rPr>
      </w:pPr>
    </w:p>
    <w:p w14:paraId="389FDFEB" w14:textId="77777777" w:rsidR="00DC6BEE" w:rsidRPr="005E7C9F" w:rsidRDefault="00DC6BEE" w:rsidP="00DC6BEE">
      <w:pPr>
        <w:pStyle w:val="Odstavekseznama"/>
        <w:numPr>
          <w:ilvl w:val="0"/>
          <w:numId w:val="3"/>
        </w:numPr>
        <w:suppressAutoHyphens/>
        <w:autoSpaceDN w:val="0"/>
        <w:spacing w:before="200"/>
        <w:jc w:val="center"/>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685E1C4D" w14:textId="77777777" w:rsidR="00DC6BEE" w:rsidRPr="005E7C9F" w:rsidRDefault="00DC6BEE" w:rsidP="00DC6BEE">
      <w:pPr>
        <w:suppressAutoHyphens/>
        <w:autoSpaceDN w:val="0"/>
        <w:textAlignment w:val="baseline"/>
        <w:rPr>
          <w:rFonts w:ascii="Century Gothic" w:eastAsia="Times New Roman" w:hAnsi="Century Gothic" w:cs="Arial"/>
          <w:kern w:val="3"/>
          <w:sz w:val="20"/>
          <w:szCs w:val="20"/>
          <w:lang w:eastAsia="zh-CN"/>
        </w:rPr>
      </w:pPr>
    </w:p>
    <w:p w14:paraId="7D709F52" w14:textId="77777777" w:rsidR="00DC6BEE" w:rsidRPr="005E7C9F" w:rsidRDefault="00DC6BEE" w:rsidP="00DC6BEE">
      <w:pPr>
        <w:suppressAutoHyphens/>
        <w:autoSpaceDN w:val="0"/>
        <w:textAlignment w:val="baseline"/>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Pogodbeni stranki ugotavljata, da:</w:t>
      </w:r>
    </w:p>
    <w:p w14:paraId="649CF576" w14:textId="6938E749"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naročnik izvedel postopek oddaje javnega naročila za »</w:t>
      </w:r>
      <w:r>
        <w:rPr>
          <w:rFonts w:ascii="Century Gothic" w:hAnsi="Century Gothic"/>
          <w:b/>
          <w:bCs/>
          <w:sz w:val="20"/>
          <w:szCs w:val="20"/>
        </w:rPr>
        <w:t>DOBAVA</w:t>
      </w:r>
      <w:r w:rsidRPr="005E7C9F">
        <w:rPr>
          <w:rFonts w:ascii="Century Gothic" w:hAnsi="Century Gothic"/>
          <w:b/>
          <w:bCs/>
          <w:sz w:val="20"/>
          <w:szCs w:val="20"/>
        </w:rPr>
        <w:t xml:space="preserve"> </w:t>
      </w:r>
      <w:r>
        <w:rPr>
          <w:rFonts w:ascii="Century Gothic" w:hAnsi="Century Gothic"/>
          <w:b/>
          <w:bCs/>
          <w:sz w:val="20"/>
          <w:szCs w:val="20"/>
        </w:rPr>
        <w:t>DELOVNEGA VOZILA  S SMETARSKO NADGRADNJO</w:t>
      </w:r>
      <w:r w:rsidRPr="005E7C9F">
        <w:rPr>
          <w:rFonts w:ascii="Century Gothic" w:hAnsi="Century Gothic" w:cs="Arial"/>
          <w:sz w:val="20"/>
          <w:szCs w:val="20"/>
        </w:rPr>
        <w:t>«;</w:t>
      </w:r>
    </w:p>
    <w:p w14:paraId="7481A6A0"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bilo naročilo izvedeno po odprtem postopku, objavljenem na portalu javnih naročil. št. objave _______________ dne ________________;</w:t>
      </w:r>
    </w:p>
    <w:p w14:paraId="2CE24482" w14:textId="2A1219CA"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ponudnik oddal ponudbo</w:t>
      </w:r>
      <w:r>
        <w:rPr>
          <w:rFonts w:ascii="Century Gothic" w:hAnsi="Century Gothic" w:cs="Arial"/>
          <w:sz w:val="20"/>
          <w:szCs w:val="20"/>
        </w:rPr>
        <w:t>, št. ___________ z dne _____________________</w:t>
      </w:r>
      <w:r w:rsidRPr="005E7C9F">
        <w:rPr>
          <w:rFonts w:ascii="Century Gothic" w:hAnsi="Century Gothic" w:cs="Arial"/>
          <w:sz w:val="20"/>
          <w:szCs w:val="20"/>
        </w:rPr>
        <w:t xml:space="preserve"> </w:t>
      </w:r>
    </w:p>
    <w:p w14:paraId="7F6AF6C8" w14:textId="6721D8A2"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bil skladno z odločitvijo o oddaji javnega naročila št. _________________, ki je bila objavljena na portalu javnih naročil dne ___________________, dobavitelj za dobavo predmet</w:t>
      </w:r>
      <w:r>
        <w:rPr>
          <w:rFonts w:ascii="Century Gothic" w:hAnsi="Century Gothic" w:cs="Arial"/>
          <w:sz w:val="20"/>
          <w:szCs w:val="20"/>
        </w:rPr>
        <w:t>a</w:t>
      </w:r>
      <w:r w:rsidRPr="005E7C9F">
        <w:rPr>
          <w:rFonts w:ascii="Century Gothic" w:hAnsi="Century Gothic" w:cs="Arial"/>
          <w:sz w:val="20"/>
          <w:szCs w:val="20"/>
        </w:rPr>
        <w:t xml:space="preserve"> naročila izbran kot ekonomsko najugodnejši ponudnik;</w:t>
      </w:r>
    </w:p>
    <w:p w14:paraId="458A4267"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da je odločitev o oddaji javnega naročila iz 4. alinee tega člena pravnomočna;</w:t>
      </w:r>
    </w:p>
    <w:p w14:paraId="12A5FF34" w14:textId="429B4DA7" w:rsidR="00DC6BEE" w:rsidRPr="00DC6BEE" w:rsidRDefault="00DC6BEE" w:rsidP="00DC6BEE">
      <w:pPr>
        <w:pStyle w:val="Odstavekseznama"/>
        <w:numPr>
          <w:ilvl w:val="1"/>
          <w:numId w:val="1"/>
        </w:numPr>
        <w:spacing w:line="276" w:lineRule="auto"/>
        <w:ind w:left="567" w:right="-132"/>
        <w:jc w:val="both"/>
        <w:rPr>
          <w:rFonts w:ascii="Century Gothic" w:eastAsia="Times New Roman" w:hAnsi="Century Gothic" w:cs="Arial"/>
          <w:kern w:val="3"/>
          <w:sz w:val="20"/>
          <w:szCs w:val="20"/>
          <w:lang w:eastAsia="zh-CN"/>
        </w:rPr>
      </w:pPr>
      <w:r w:rsidRPr="005E7C9F">
        <w:rPr>
          <w:rFonts w:ascii="Century Gothic" w:hAnsi="Century Gothic" w:cs="Arial"/>
          <w:sz w:val="20"/>
          <w:szCs w:val="20"/>
        </w:rPr>
        <w:t>da sta dokumentacija v zvezi z naročilom in ponudbena dokumentacija dobavitelja sestavni del te pogodbe</w:t>
      </w:r>
      <w:r w:rsidRPr="005E7C9F">
        <w:rPr>
          <w:rFonts w:ascii="Century Gothic" w:eastAsia="Times New Roman" w:hAnsi="Century Gothic" w:cs="Arial"/>
          <w:kern w:val="3"/>
          <w:sz w:val="20"/>
          <w:szCs w:val="20"/>
          <w:lang w:eastAsia="zh-CN"/>
        </w:rPr>
        <w:t>.</w:t>
      </w:r>
    </w:p>
    <w:p w14:paraId="053C1A54" w14:textId="77777777" w:rsidR="00DC6BEE" w:rsidRPr="005E7C9F" w:rsidRDefault="00DC6BEE" w:rsidP="00DC6BE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lastRenderedPageBreak/>
        <w:t>člen</w:t>
      </w:r>
    </w:p>
    <w:p w14:paraId="6DCAB0F9" w14:textId="77777777" w:rsidR="00DC6BEE" w:rsidRPr="005E7C9F" w:rsidRDefault="00DC6BEE" w:rsidP="00DC6BEE">
      <w:pPr>
        <w:spacing w:line="276" w:lineRule="auto"/>
        <w:rPr>
          <w:rFonts w:ascii="Century Gothic" w:hAnsi="Century Gothic"/>
          <w:sz w:val="20"/>
          <w:szCs w:val="20"/>
        </w:rPr>
      </w:pPr>
    </w:p>
    <w:p w14:paraId="13F443F6" w14:textId="5953D56F" w:rsidR="00DC6BEE" w:rsidRPr="005E7C9F" w:rsidRDefault="00DC6BEE" w:rsidP="00DC6BEE">
      <w:pPr>
        <w:spacing w:line="276" w:lineRule="auto"/>
        <w:jc w:val="both"/>
        <w:rPr>
          <w:rFonts w:ascii="Century Gothic" w:hAnsi="Century Gothic" w:cs="Arial"/>
          <w:sz w:val="20"/>
          <w:szCs w:val="20"/>
        </w:rPr>
      </w:pPr>
      <w:r w:rsidRPr="005E7C9F">
        <w:rPr>
          <w:rFonts w:ascii="Century Gothic" w:hAnsi="Century Gothic" w:cs="Arial"/>
          <w:sz w:val="20"/>
          <w:szCs w:val="20"/>
        </w:rPr>
        <w:t xml:space="preserve">Predmet pogodbe je dobava </w:t>
      </w:r>
      <w:r>
        <w:rPr>
          <w:rFonts w:ascii="Century Gothic" w:hAnsi="Century Gothic" w:cs="Arial"/>
          <w:sz w:val="20"/>
          <w:szCs w:val="20"/>
        </w:rPr>
        <w:t>delovnega vozila s smetarsko nadgradnjo</w:t>
      </w:r>
      <w:r w:rsidRPr="005E7C9F">
        <w:rPr>
          <w:rFonts w:ascii="Century Gothic" w:hAnsi="Century Gothic" w:cs="Arial"/>
          <w:sz w:val="20"/>
          <w:szCs w:val="20"/>
        </w:rPr>
        <w:t xml:space="preserve">, v skladu </w:t>
      </w:r>
      <w:r w:rsidR="00253918">
        <w:rPr>
          <w:rFonts w:ascii="Century Gothic" w:hAnsi="Century Gothic" w:cs="Arial"/>
          <w:sz w:val="20"/>
          <w:szCs w:val="20"/>
        </w:rPr>
        <w:t>s tehničnimi in drugimi</w:t>
      </w:r>
      <w:r w:rsidRPr="005E7C9F">
        <w:rPr>
          <w:rFonts w:ascii="Century Gothic" w:hAnsi="Century Gothic" w:cs="Arial"/>
          <w:sz w:val="20"/>
          <w:szCs w:val="20"/>
        </w:rPr>
        <w:t xml:space="preserve"> zahtevami naročnika, opredeljenimi v dokumentaciji v zvezi </w:t>
      </w:r>
      <w:r w:rsidR="00253918">
        <w:rPr>
          <w:rFonts w:ascii="Century Gothic" w:hAnsi="Century Gothic" w:cs="Arial"/>
          <w:sz w:val="20"/>
          <w:szCs w:val="20"/>
        </w:rPr>
        <w:t>s predmetnim</w:t>
      </w:r>
      <w:r w:rsidRPr="005E7C9F">
        <w:rPr>
          <w:rFonts w:ascii="Century Gothic" w:hAnsi="Century Gothic" w:cs="Arial"/>
          <w:sz w:val="20"/>
          <w:szCs w:val="20"/>
        </w:rPr>
        <w:t xml:space="preserve"> javnim naročilom. </w:t>
      </w:r>
    </w:p>
    <w:p w14:paraId="1CDFDF74" w14:textId="77777777" w:rsidR="00DC6BEE" w:rsidRPr="005E7C9F" w:rsidRDefault="00DC6BEE" w:rsidP="00DC6BEE">
      <w:pPr>
        <w:spacing w:line="276" w:lineRule="auto"/>
        <w:jc w:val="both"/>
        <w:rPr>
          <w:rFonts w:ascii="Century Gothic" w:hAnsi="Century Gothic" w:cs="Arial"/>
          <w:sz w:val="20"/>
          <w:szCs w:val="20"/>
        </w:rPr>
      </w:pPr>
    </w:p>
    <w:p w14:paraId="538C29A0" w14:textId="24DB4407" w:rsidR="00DC6BEE" w:rsidRPr="005E7C9F" w:rsidRDefault="00DC6BEE" w:rsidP="00DC6BEE">
      <w:pPr>
        <w:tabs>
          <w:tab w:val="left" w:pos="851"/>
        </w:tabs>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Naročnik naroča blago iz 1. odstavka tega člena, dobavitelj pa se zavezuje, da bo blago</w:t>
      </w:r>
      <w:r>
        <w:rPr>
          <w:rFonts w:ascii="Century Gothic" w:hAnsi="Century Gothic" w:cs="Arial"/>
          <w:sz w:val="20"/>
          <w:szCs w:val="20"/>
        </w:rPr>
        <w:t>, ki je predmet te pogodbe,</w:t>
      </w:r>
      <w:r w:rsidRPr="005E7C9F">
        <w:rPr>
          <w:rFonts w:ascii="Century Gothic" w:hAnsi="Century Gothic" w:cs="Arial"/>
          <w:sz w:val="20"/>
          <w:szCs w:val="20"/>
        </w:rPr>
        <w:t xml:space="preserve"> dobavil na naslov naročnika Vaneča 81/b, 9201 Puconci.</w:t>
      </w:r>
    </w:p>
    <w:p w14:paraId="4325B9B7" w14:textId="77777777" w:rsidR="00DC6BEE" w:rsidRPr="005E7C9F" w:rsidRDefault="00DC6BEE" w:rsidP="00DC6BEE">
      <w:pPr>
        <w:autoSpaceDE w:val="0"/>
        <w:autoSpaceDN w:val="0"/>
        <w:adjustRightInd w:val="0"/>
        <w:spacing w:line="276" w:lineRule="auto"/>
        <w:jc w:val="both"/>
        <w:rPr>
          <w:rFonts w:ascii="Century Gothic" w:hAnsi="Century Gothic" w:cs="Arial"/>
          <w:sz w:val="20"/>
          <w:szCs w:val="20"/>
        </w:rPr>
      </w:pPr>
    </w:p>
    <w:p w14:paraId="19526C1D" w14:textId="2084A6B7" w:rsidR="00DC6BEE" w:rsidRPr="005E7C9F" w:rsidRDefault="00DC6BEE" w:rsidP="00DC6BEE">
      <w:pPr>
        <w:autoSpaceDE w:val="0"/>
        <w:autoSpaceDN w:val="0"/>
        <w:adjustRightInd w:val="0"/>
        <w:spacing w:line="276" w:lineRule="auto"/>
        <w:jc w:val="both"/>
        <w:rPr>
          <w:rFonts w:ascii="Century Gothic" w:hAnsi="Century Gothic" w:cs="Arial"/>
          <w:sz w:val="20"/>
          <w:szCs w:val="20"/>
        </w:rPr>
      </w:pPr>
      <w:r w:rsidRPr="005E7C9F">
        <w:rPr>
          <w:rFonts w:ascii="Century Gothic" w:hAnsi="Century Gothic" w:cs="Arial"/>
          <w:sz w:val="20"/>
          <w:szCs w:val="20"/>
        </w:rPr>
        <w:t>Dobavitelj mora pri izvajanju pogodbenih obveznosti, ki so predmet te pogodbe, upoštevati vso veljavno slovensko zakonodajo</w:t>
      </w:r>
      <w:r w:rsidR="00253918">
        <w:rPr>
          <w:rFonts w:ascii="Century Gothic" w:hAnsi="Century Gothic" w:cs="Arial"/>
          <w:sz w:val="20"/>
          <w:szCs w:val="20"/>
        </w:rPr>
        <w:t xml:space="preserve"> in zakonodajo EU</w:t>
      </w:r>
      <w:r w:rsidRPr="005E7C9F">
        <w:rPr>
          <w:rFonts w:ascii="Century Gothic" w:hAnsi="Century Gothic" w:cs="Arial"/>
          <w:sz w:val="20"/>
          <w:szCs w:val="20"/>
        </w:rPr>
        <w:t>. Dobavitelj mora zagotoviti, da bo dobavljeno blago izdelano skladno z veljavnimi predpisi in tehničnimi specifikacijami.</w:t>
      </w:r>
    </w:p>
    <w:p w14:paraId="0A0A44B8" w14:textId="77777777" w:rsidR="00DC6BEE" w:rsidRPr="005E7C9F" w:rsidRDefault="00DC6BEE" w:rsidP="00DC6BEE">
      <w:pPr>
        <w:rPr>
          <w:rFonts w:ascii="Century Gothic" w:hAnsi="Century Gothic"/>
          <w:sz w:val="20"/>
          <w:szCs w:val="20"/>
        </w:rPr>
      </w:pPr>
    </w:p>
    <w:p w14:paraId="46FAF274" w14:textId="77777777" w:rsidR="00DC6BEE" w:rsidRPr="005E7C9F" w:rsidRDefault="00DC6BEE" w:rsidP="00DC6BEE">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POGODBENA VREDNOST</w:t>
      </w:r>
    </w:p>
    <w:p w14:paraId="24341B0B" w14:textId="77777777" w:rsidR="00DC6BEE" w:rsidRPr="005E7C9F" w:rsidRDefault="00DC6BEE" w:rsidP="00DC6BEE">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7DFE32BC" w14:textId="77777777" w:rsidR="00DC6BEE" w:rsidRPr="005E7C9F" w:rsidRDefault="00DC6BEE" w:rsidP="00DC6BEE">
      <w:pPr>
        <w:jc w:val="center"/>
        <w:rPr>
          <w:rFonts w:ascii="Century Gothic" w:hAnsi="Century Gothic"/>
          <w:sz w:val="20"/>
          <w:szCs w:val="20"/>
        </w:rPr>
      </w:pPr>
    </w:p>
    <w:p w14:paraId="3B3544E8" w14:textId="6868759F" w:rsidR="00253918" w:rsidRPr="00093B8C" w:rsidRDefault="00253918" w:rsidP="00253918">
      <w:pPr>
        <w:spacing w:before="100" w:beforeAutospacing="1" w:after="100" w:afterAutospacing="1"/>
        <w:rPr>
          <w:rFonts w:ascii="Century Gothic" w:eastAsia="Times New Roman" w:hAnsi="Century Gothic"/>
          <w:sz w:val="20"/>
          <w:szCs w:val="20"/>
        </w:rPr>
      </w:pPr>
      <w:r w:rsidRPr="00093B8C">
        <w:rPr>
          <w:rFonts w:ascii="Century Gothic" w:eastAsia="Times New Roman" w:hAnsi="Century Gothic"/>
          <w:sz w:val="20"/>
          <w:szCs w:val="20"/>
        </w:rPr>
        <w:t>Pogodbena vrednost je določena na podlagi ponudbenega predračuna dobavitelja št. __________ z dne __________ in znaša: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24"/>
        <w:gridCol w:w="2976"/>
      </w:tblGrid>
      <w:tr w:rsidR="00253918" w:rsidRPr="00093B8C" w14:paraId="09E0F004" w14:textId="77777777" w:rsidTr="00093B8C">
        <w:trPr>
          <w:tblHeader/>
          <w:tblCellSpacing w:w="15" w:type="dxa"/>
        </w:trPr>
        <w:tc>
          <w:tcPr>
            <w:tcW w:w="5479" w:type="dxa"/>
            <w:tcBorders>
              <w:top w:val="single" w:sz="4" w:space="0" w:color="auto"/>
              <w:left w:val="single" w:sz="4" w:space="0" w:color="auto"/>
              <w:bottom w:val="single" w:sz="4" w:space="0" w:color="auto"/>
              <w:right w:val="single" w:sz="4" w:space="0" w:color="auto"/>
            </w:tcBorders>
            <w:vAlign w:val="center"/>
            <w:hideMark/>
          </w:tcPr>
          <w:p w14:paraId="05A157BE" w14:textId="77777777" w:rsidR="00253918" w:rsidRPr="00093B8C" w:rsidRDefault="00253918" w:rsidP="00253918">
            <w:pPr>
              <w:jc w:val="center"/>
              <w:rPr>
                <w:rFonts w:ascii="Century Gothic" w:eastAsia="Times New Roman" w:hAnsi="Century Gothic"/>
                <w:b/>
                <w:bCs/>
                <w:sz w:val="20"/>
                <w:szCs w:val="20"/>
              </w:rPr>
            </w:pPr>
            <w:r w:rsidRPr="00093B8C">
              <w:rPr>
                <w:rFonts w:ascii="Century Gothic" w:eastAsia="Times New Roman" w:hAnsi="Century Gothic"/>
                <w:b/>
                <w:bCs/>
                <w:sz w:val="20"/>
                <w:szCs w:val="20"/>
              </w:rPr>
              <w:t>Opis</w:t>
            </w:r>
          </w:p>
        </w:tc>
        <w:tc>
          <w:tcPr>
            <w:tcW w:w="2931" w:type="dxa"/>
            <w:tcBorders>
              <w:top w:val="single" w:sz="4" w:space="0" w:color="auto"/>
              <w:left w:val="single" w:sz="4" w:space="0" w:color="auto"/>
              <w:bottom w:val="single" w:sz="4" w:space="0" w:color="auto"/>
              <w:right w:val="single" w:sz="4" w:space="0" w:color="auto"/>
            </w:tcBorders>
            <w:vAlign w:val="center"/>
            <w:hideMark/>
          </w:tcPr>
          <w:p w14:paraId="19AFD73D" w14:textId="77777777" w:rsidR="00253918" w:rsidRPr="00093B8C" w:rsidRDefault="00253918" w:rsidP="00253918">
            <w:pPr>
              <w:jc w:val="center"/>
              <w:rPr>
                <w:rFonts w:ascii="Century Gothic" w:eastAsia="Times New Roman" w:hAnsi="Century Gothic"/>
                <w:b/>
                <w:bCs/>
                <w:sz w:val="20"/>
                <w:szCs w:val="20"/>
              </w:rPr>
            </w:pPr>
            <w:r w:rsidRPr="00093B8C">
              <w:rPr>
                <w:rFonts w:ascii="Century Gothic" w:eastAsia="Times New Roman" w:hAnsi="Century Gothic"/>
                <w:b/>
                <w:bCs/>
                <w:sz w:val="20"/>
                <w:szCs w:val="20"/>
              </w:rPr>
              <w:t>Vrednost brez DDV</w:t>
            </w:r>
          </w:p>
        </w:tc>
      </w:tr>
      <w:tr w:rsidR="00253918" w:rsidRPr="00093B8C" w14:paraId="720B59AF" w14:textId="77777777" w:rsidTr="00093B8C">
        <w:trPr>
          <w:tblCellSpacing w:w="15" w:type="dxa"/>
        </w:trPr>
        <w:tc>
          <w:tcPr>
            <w:tcW w:w="5479" w:type="dxa"/>
            <w:tcBorders>
              <w:top w:val="single" w:sz="4" w:space="0" w:color="auto"/>
              <w:left w:val="single" w:sz="4" w:space="0" w:color="auto"/>
              <w:bottom w:val="single" w:sz="4" w:space="0" w:color="auto"/>
              <w:right w:val="single" w:sz="4" w:space="0" w:color="auto"/>
            </w:tcBorders>
            <w:vAlign w:val="center"/>
            <w:hideMark/>
          </w:tcPr>
          <w:p w14:paraId="15648D6A" w14:textId="77777777" w:rsidR="00253918" w:rsidRPr="00093B8C" w:rsidRDefault="00253918" w:rsidP="00253918">
            <w:pPr>
              <w:rPr>
                <w:rFonts w:ascii="Century Gothic" w:eastAsia="Times New Roman" w:hAnsi="Century Gothic"/>
                <w:sz w:val="20"/>
                <w:szCs w:val="20"/>
              </w:rPr>
            </w:pPr>
            <w:r w:rsidRPr="00093B8C">
              <w:rPr>
                <w:rFonts w:ascii="Century Gothic" w:eastAsia="Times New Roman" w:hAnsi="Century Gothic"/>
                <w:sz w:val="20"/>
                <w:szCs w:val="20"/>
              </w:rPr>
              <w:t>Dobava delovnega vozila s smetarsko nadgradnjo</w:t>
            </w:r>
          </w:p>
        </w:tc>
        <w:tc>
          <w:tcPr>
            <w:tcW w:w="2931" w:type="dxa"/>
            <w:tcBorders>
              <w:top w:val="single" w:sz="4" w:space="0" w:color="auto"/>
              <w:left w:val="single" w:sz="4" w:space="0" w:color="auto"/>
              <w:bottom w:val="single" w:sz="4" w:space="0" w:color="auto"/>
              <w:right w:val="single" w:sz="4" w:space="0" w:color="auto"/>
            </w:tcBorders>
            <w:vAlign w:val="center"/>
            <w:hideMark/>
          </w:tcPr>
          <w:p w14:paraId="4D91EBAE" w14:textId="77777777" w:rsidR="00253918" w:rsidRPr="00093B8C" w:rsidRDefault="00253918" w:rsidP="00093B8C">
            <w:pPr>
              <w:jc w:val="center"/>
              <w:rPr>
                <w:rFonts w:ascii="Century Gothic" w:eastAsia="Times New Roman" w:hAnsi="Century Gothic"/>
                <w:sz w:val="20"/>
                <w:szCs w:val="20"/>
              </w:rPr>
            </w:pPr>
            <w:r w:rsidRPr="00093B8C">
              <w:rPr>
                <w:rFonts w:ascii="Century Gothic" w:eastAsia="Times New Roman" w:hAnsi="Century Gothic"/>
                <w:sz w:val="20"/>
                <w:szCs w:val="20"/>
              </w:rPr>
              <w:t>______ EUR</w:t>
            </w:r>
          </w:p>
        </w:tc>
      </w:tr>
      <w:tr w:rsidR="00253918" w:rsidRPr="00093B8C" w14:paraId="06C7E4C3" w14:textId="77777777" w:rsidTr="00093B8C">
        <w:trPr>
          <w:tblCellSpacing w:w="15" w:type="dxa"/>
        </w:trPr>
        <w:tc>
          <w:tcPr>
            <w:tcW w:w="5479" w:type="dxa"/>
            <w:tcBorders>
              <w:top w:val="single" w:sz="4" w:space="0" w:color="auto"/>
              <w:left w:val="single" w:sz="4" w:space="0" w:color="auto"/>
              <w:bottom w:val="single" w:sz="4" w:space="0" w:color="auto"/>
              <w:right w:val="single" w:sz="4" w:space="0" w:color="auto"/>
            </w:tcBorders>
            <w:vAlign w:val="center"/>
            <w:hideMark/>
          </w:tcPr>
          <w:p w14:paraId="387C88DC" w14:textId="77777777" w:rsidR="00253918" w:rsidRPr="00093B8C" w:rsidRDefault="00253918" w:rsidP="00253918">
            <w:pPr>
              <w:rPr>
                <w:rFonts w:ascii="Century Gothic" w:eastAsia="Times New Roman" w:hAnsi="Century Gothic"/>
                <w:sz w:val="20"/>
                <w:szCs w:val="20"/>
              </w:rPr>
            </w:pPr>
            <w:r w:rsidRPr="00093B8C">
              <w:rPr>
                <w:rFonts w:ascii="Century Gothic" w:eastAsia="Times New Roman" w:hAnsi="Century Gothic"/>
                <w:sz w:val="20"/>
                <w:szCs w:val="20"/>
              </w:rPr>
              <w:t>Prvi trije redni servisi šasije</w:t>
            </w:r>
          </w:p>
        </w:tc>
        <w:tc>
          <w:tcPr>
            <w:tcW w:w="2931" w:type="dxa"/>
            <w:tcBorders>
              <w:top w:val="single" w:sz="4" w:space="0" w:color="auto"/>
              <w:left w:val="single" w:sz="4" w:space="0" w:color="auto"/>
              <w:bottom w:val="single" w:sz="4" w:space="0" w:color="auto"/>
              <w:right w:val="single" w:sz="4" w:space="0" w:color="auto"/>
            </w:tcBorders>
            <w:vAlign w:val="center"/>
            <w:hideMark/>
          </w:tcPr>
          <w:p w14:paraId="1C9B242F" w14:textId="77777777" w:rsidR="00253918" w:rsidRPr="00093B8C" w:rsidRDefault="00253918" w:rsidP="00093B8C">
            <w:pPr>
              <w:jc w:val="center"/>
              <w:rPr>
                <w:rFonts w:ascii="Century Gothic" w:eastAsia="Times New Roman" w:hAnsi="Century Gothic"/>
                <w:sz w:val="20"/>
                <w:szCs w:val="20"/>
              </w:rPr>
            </w:pPr>
            <w:r w:rsidRPr="00093B8C">
              <w:rPr>
                <w:rFonts w:ascii="Century Gothic" w:eastAsia="Times New Roman" w:hAnsi="Century Gothic"/>
                <w:sz w:val="20"/>
                <w:szCs w:val="20"/>
              </w:rPr>
              <w:t>______ EUR</w:t>
            </w:r>
          </w:p>
        </w:tc>
      </w:tr>
      <w:tr w:rsidR="00253918" w:rsidRPr="00093B8C" w14:paraId="5C39A1A0" w14:textId="77777777" w:rsidTr="00093B8C">
        <w:trPr>
          <w:tblCellSpacing w:w="15" w:type="dxa"/>
        </w:trPr>
        <w:tc>
          <w:tcPr>
            <w:tcW w:w="5479" w:type="dxa"/>
            <w:tcBorders>
              <w:top w:val="single" w:sz="4" w:space="0" w:color="auto"/>
              <w:left w:val="single" w:sz="4" w:space="0" w:color="auto"/>
              <w:bottom w:val="single" w:sz="4" w:space="0" w:color="auto"/>
              <w:right w:val="single" w:sz="4" w:space="0" w:color="auto"/>
            </w:tcBorders>
            <w:vAlign w:val="center"/>
            <w:hideMark/>
          </w:tcPr>
          <w:p w14:paraId="3D9FBD78" w14:textId="77777777" w:rsidR="00253918" w:rsidRPr="00093B8C" w:rsidRDefault="00253918" w:rsidP="00253918">
            <w:pPr>
              <w:rPr>
                <w:rFonts w:ascii="Century Gothic" w:eastAsia="Times New Roman" w:hAnsi="Century Gothic"/>
                <w:sz w:val="20"/>
                <w:szCs w:val="20"/>
              </w:rPr>
            </w:pPr>
            <w:r w:rsidRPr="00093B8C">
              <w:rPr>
                <w:rFonts w:ascii="Century Gothic" w:eastAsia="Times New Roman" w:hAnsi="Century Gothic"/>
                <w:sz w:val="20"/>
                <w:szCs w:val="20"/>
              </w:rPr>
              <w:t>Prvi trije redni servisi smetarske nadgradnje</w:t>
            </w:r>
          </w:p>
        </w:tc>
        <w:tc>
          <w:tcPr>
            <w:tcW w:w="2931" w:type="dxa"/>
            <w:tcBorders>
              <w:top w:val="single" w:sz="4" w:space="0" w:color="auto"/>
              <w:left w:val="single" w:sz="4" w:space="0" w:color="auto"/>
              <w:bottom w:val="single" w:sz="4" w:space="0" w:color="auto"/>
              <w:right w:val="single" w:sz="4" w:space="0" w:color="auto"/>
            </w:tcBorders>
            <w:vAlign w:val="center"/>
            <w:hideMark/>
          </w:tcPr>
          <w:p w14:paraId="34347A03" w14:textId="77777777" w:rsidR="00253918" w:rsidRPr="00093B8C" w:rsidRDefault="00253918" w:rsidP="00093B8C">
            <w:pPr>
              <w:jc w:val="center"/>
              <w:rPr>
                <w:rFonts w:ascii="Century Gothic" w:eastAsia="Times New Roman" w:hAnsi="Century Gothic"/>
                <w:sz w:val="20"/>
                <w:szCs w:val="20"/>
              </w:rPr>
            </w:pPr>
            <w:r w:rsidRPr="00093B8C">
              <w:rPr>
                <w:rFonts w:ascii="Century Gothic" w:eastAsia="Times New Roman" w:hAnsi="Century Gothic"/>
                <w:sz w:val="20"/>
                <w:szCs w:val="20"/>
              </w:rPr>
              <w:t>______ EUR</w:t>
            </w:r>
          </w:p>
        </w:tc>
      </w:tr>
      <w:tr w:rsidR="00253918" w:rsidRPr="00093B8C" w14:paraId="445C8D8C" w14:textId="77777777" w:rsidTr="00093B8C">
        <w:trPr>
          <w:tblCellSpacing w:w="15" w:type="dxa"/>
        </w:trPr>
        <w:tc>
          <w:tcPr>
            <w:tcW w:w="5479" w:type="dxa"/>
            <w:tcBorders>
              <w:top w:val="single" w:sz="4" w:space="0" w:color="auto"/>
              <w:left w:val="single" w:sz="4" w:space="0" w:color="auto"/>
              <w:bottom w:val="single" w:sz="4" w:space="0" w:color="auto"/>
              <w:right w:val="single" w:sz="4" w:space="0" w:color="auto"/>
            </w:tcBorders>
            <w:vAlign w:val="center"/>
            <w:hideMark/>
          </w:tcPr>
          <w:p w14:paraId="29FA5D7B" w14:textId="77777777" w:rsidR="00253918" w:rsidRPr="00093B8C" w:rsidRDefault="00253918" w:rsidP="00253918">
            <w:pPr>
              <w:rPr>
                <w:rFonts w:ascii="Century Gothic" w:eastAsia="Times New Roman" w:hAnsi="Century Gothic"/>
                <w:sz w:val="20"/>
                <w:szCs w:val="20"/>
              </w:rPr>
            </w:pPr>
            <w:r w:rsidRPr="00093B8C">
              <w:rPr>
                <w:rFonts w:ascii="Century Gothic" w:eastAsia="Times New Roman" w:hAnsi="Century Gothic"/>
                <w:b/>
                <w:bCs/>
                <w:sz w:val="20"/>
                <w:szCs w:val="20"/>
              </w:rPr>
              <w:t>SKUPAJ BREZ DDV</w:t>
            </w:r>
          </w:p>
        </w:tc>
        <w:tc>
          <w:tcPr>
            <w:tcW w:w="2931" w:type="dxa"/>
            <w:tcBorders>
              <w:top w:val="single" w:sz="4" w:space="0" w:color="auto"/>
              <w:left w:val="single" w:sz="4" w:space="0" w:color="auto"/>
              <w:bottom w:val="single" w:sz="4" w:space="0" w:color="auto"/>
              <w:right w:val="single" w:sz="4" w:space="0" w:color="auto"/>
            </w:tcBorders>
            <w:vAlign w:val="center"/>
            <w:hideMark/>
          </w:tcPr>
          <w:p w14:paraId="04E0EFCF" w14:textId="77777777" w:rsidR="00253918" w:rsidRPr="00093B8C" w:rsidRDefault="00253918" w:rsidP="00093B8C">
            <w:pPr>
              <w:jc w:val="center"/>
              <w:rPr>
                <w:rFonts w:ascii="Century Gothic" w:eastAsia="Times New Roman" w:hAnsi="Century Gothic"/>
                <w:sz w:val="20"/>
                <w:szCs w:val="20"/>
              </w:rPr>
            </w:pPr>
            <w:r w:rsidRPr="00093B8C">
              <w:rPr>
                <w:rFonts w:ascii="Century Gothic" w:eastAsia="Times New Roman" w:hAnsi="Century Gothic"/>
                <w:b/>
                <w:bCs/>
                <w:sz w:val="20"/>
                <w:szCs w:val="20"/>
              </w:rPr>
              <w:t>______ EUR</w:t>
            </w:r>
          </w:p>
        </w:tc>
      </w:tr>
      <w:tr w:rsidR="00253918" w:rsidRPr="00093B8C" w14:paraId="0725F30D" w14:textId="77777777" w:rsidTr="00093B8C">
        <w:trPr>
          <w:tblCellSpacing w:w="15" w:type="dxa"/>
        </w:trPr>
        <w:tc>
          <w:tcPr>
            <w:tcW w:w="5479" w:type="dxa"/>
            <w:tcBorders>
              <w:top w:val="single" w:sz="4" w:space="0" w:color="auto"/>
              <w:left w:val="single" w:sz="4" w:space="0" w:color="auto"/>
              <w:bottom w:val="single" w:sz="4" w:space="0" w:color="auto"/>
              <w:right w:val="single" w:sz="4" w:space="0" w:color="auto"/>
            </w:tcBorders>
            <w:vAlign w:val="center"/>
            <w:hideMark/>
          </w:tcPr>
          <w:p w14:paraId="2DAF1A4A" w14:textId="77777777" w:rsidR="00253918" w:rsidRPr="00093B8C" w:rsidRDefault="00253918" w:rsidP="00253918">
            <w:pPr>
              <w:rPr>
                <w:rFonts w:ascii="Century Gothic" w:eastAsia="Times New Roman" w:hAnsi="Century Gothic"/>
                <w:sz w:val="20"/>
                <w:szCs w:val="20"/>
              </w:rPr>
            </w:pPr>
            <w:r w:rsidRPr="00093B8C">
              <w:rPr>
                <w:rFonts w:ascii="Century Gothic" w:eastAsia="Times New Roman" w:hAnsi="Century Gothic"/>
                <w:sz w:val="20"/>
                <w:szCs w:val="20"/>
              </w:rPr>
              <w:t>DDV</w:t>
            </w:r>
          </w:p>
        </w:tc>
        <w:tc>
          <w:tcPr>
            <w:tcW w:w="2931" w:type="dxa"/>
            <w:tcBorders>
              <w:top w:val="single" w:sz="4" w:space="0" w:color="auto"/>
              <w:left w:val="single" w:sz="4" w:space="0" w:color="auto"/>
              <w:bottom w:val="single" w:sz="4" w:space="0" w:color="auto"/>
              <w:right w:val="single" w:sz="4" w:space="0" w:color="auto"/>
            </w:tcBorders>
            <w:vAlign w:val="center"/>
            <w:hideMark/>
          </w:tcPr>
          <w:p w14:paraId="319047F9" w14:textId="77777777" w:rsidR="00253918" w:rsidRPr="00093B8C" w:rsidRDefault="00253918" w:rsidP="00093B8C">
            <w:pPr>
              <w:jc w:val="center"/>
              <w:rPr>
                <w:rFonts w:ascii="Century Gothic" w:eastAsia="Times New Roman" w:hAnsi="Century Gothic"/>
                <w:sz w:val="20"/>
                <w:szCs w:val="20"/>
              </w:rPr>
            </w:pPr>
            <w:r w:rsidRPr="00093B8C">
              <w:rPr>
                <w:rFonts w:ascii="Century Gothic" w:eastAsia="Times New Roman" w:hAnsi="Century Gothic"/>
                <w:sz w:val="20"/>
                <w:szCs w:val="20"/>
              </w:rPr>
              <w:t>______ EUR</w:t>
            </w:r>
          </w:p>
        </w:tc>
      </w:tr>
      <w:tr w:rsidR="00253918" w:rsidRPr="00093B8C" w14:paraId="7C410000" w14:textId="77777777" w:rsidTr="00093B8C">
        <w:trPr>
          <w:tblCellSpacing w:w="15" w:type="dxa"/>
        </w:trPr>
        <w:tc>
          <w:tcPr>
            <w:tcW w:w="5479" w:type="dxa"/>
            <w:tcBorders>
              <w:top w:val="single" w:sz="4" w:space="0" w:color="auto"/>
              <w:left w:val="single" w:sz="4" w:space="0" w:color="auto"/>
              <w:bottom w:val="single" w:sz="4" w:space="0" w:color="auto"/>
              <w:right w:val="single" w:sz="4" w:space="0" w:color="auto"/>
            </w:tcBorders>
            <w:vAlign w:val="center"/>
            <w:hideMark/>
          </w:tcPr>
          <w:p w14:paraId="55E9FA29" w14:textId="77777777" w:rsidR="00253918" w:rsidRPr="00093B8C" w:rsidRDefault="00253918" w:rsidP="00253918">
            <w:pPr>
              <w:rPr>
                <w:rFonts w:ascii="Century Gothic" w:eastAsia="Times New Roman" w:hAnsi="Century Gothic"/>
                <w:sz w:val="20"/>
                <w:szCs w:val="20"/>
              </w:rPr>
            </w:pPr>
            <w:r w:rsidRPr="00093B8C">
              <w:rPr>
                <w:rFonts w:ascii="Century Gothic" w:eastAsia="Times New Roman" w:hAnsi="Century Gothic"/>
                <w:b/>
                <w:bCs/>
                <w:sz w:val="20"/>
                <w:szCs w:val="20"/>
              </w:rPr>
              <w:t>SKUPAJ Z DDV</w:t>
            </w:r>
          </w:p>
        </w:tc>
        <w:tc>
          <w:tcPr>
            <w:tcW w:w="2931" w:type="dxa"/>
            <w:tcBorders>
              <w:top w:val="single" w:sz="4" w:space="0" w:color="auto"/>
              <w:left w:val="single" w:sz="4" w:space="0" w:color="auto"/>
              <w:bottom w:val="single" w:sz="4" w:space="0" w:color="auto"/>
              <w:right w:val="single" w:sz="4" w:space="0" w:color="auto"/>
            </w:tcBorders>
            <w:vAlign w:val="center"/>
            <w:hideMark/>
          </w:tcPr>
          <w:p w14:paraId="0C2ED8D4" w14:textId="77777777" w:rsidR="00253918" w:rsidRPr="00093B8C" w:rsidRDefault="00253918" w:rsidP="00093B8C">
            <w:pPr>
              <w:jc w:val="center"/>
              <w:rPr>
                <w:rFonts w:ascii="Century Gothic" w:eastAsia="Times New Roman" w:hAnsi="Century Gothic"/>
                <w:sz w:val="20"/>
                <w:szCs w:val="20"/>
              </w:rPr>
            </w:pPr>
            <w:r w:rsidRPr="00093B8C">
              <w:rPr>
                <w:rFonts w:ascii="Century Gothic" w:eastAsia="Times New Roman" w:hAnsi="Century Gothic"/>
                <w:b/>
                <w:bCs/>
                <w:sz w:val="20"/>
                <w:szCs w:val="20"/>
              </w:rPr>
              <w:t>______ EUR</w:t>
            </w:r>
          </w:p>
        </w:tc>
      </w:tr>
    </w:tbl>
    <w:p w14:paraId="6550053E" w14:textId="1E3A49AC" w:rsidR="00253918" w:rsidRPr="00093B8C" w:rsidRDefault="00253918" w:rsidP="00253918">
      <w:pPr>
        <w:spacing w:before="100" w:beforeAutospacing="1" w:after="100" w:afterAutospacing="1"/>
        <w:rPr>
          <w:rFonts w:ascii="Century Gothic" w:eastAsia="Times New Roman" w:hAnsi="Century Gothic"/>
          <w:sz w:val="20"/>
          <w:szCs w:val="20"/>
        </w:rPr>
      </w:pPr>
      <w:r w:rsidRPr="00093B8C">
        <w:rPr>
          <w:rFonts w:ascii="Century Gothic" w:eastAsia="Times New Roman" w:hAnsi="Century Gothic"/>
          <w:sz w:val="20"/>
          <w:szCs w:val="20"/>
        </w:rPr>
        <w:t>(z besedo: …)</w:t>
      </w:r>
      <w:r w:rsidR="00093B8C">
        <w:rPr>
          <w:rFonts w:ascii="Century Gothic" w:eastAsia="Times New Roman" w:hAnsi="Century Gothic"/>
          <w:sz w:val="20"/>
          <w:szCs w:val="20"/>
        </w:rPr>
        <w:t xml:space="preserve"> ______________________________________________________________________</w:t>
      </w:r>
    </w:p>
    <w:p w14:paraId="526747C9" w14:textId="77777777" w:rsidR="00DC6BEE" w:rsidRDefault="00DC6BEE" w:rsidP="00DC6BEE">
      <w:pPr>
        <w:autoSpaceDE w:val="0"/>
        <w:autoSpaceDN w:val="0"/>
        <w:adjustRightInd w:val="0"/>
        <w:jc w:val="both"/>
        <w:rPr>
          <w:rFonts w:ascii="Century Gothic" w:hAnsi="Century Gothic" w:cs="Arial"/>
          <w:sz w:val="20"/>
          <w:szCs w:val="20"/>
        </w:rPr>
      </w:pPr>
    </w:p>
    <w:p w14:paraId="30AF8FA0" w14:textId="49335C43" w:rsidR="00DC6BEE" w:rsidRPr="005E7C9F" w:rsidRDefault="00DC6BEE" w:rsidP="00DC6BEE">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Pogodbeni stranki se sporazumeta, da je cena, dogovorjena s to pogodbo fiksna ter vključuje nabavno ceno, kakor tudi vse morebitne druge stroške, ki bodo nastali do prevzema predmeta pogodbe s strani kupca. Pogodbeni stranki soglašata, da se pogodbena vrednost, določena v 1. odstavku tega člena ne bo spremenila, kljub morebitni spremembi </w:t>
      </w:r>
      <w:proofErr w:type="spellStart"/>
      <w:r w:rsidRPr="005E7C9F">
        <w:rPr>
          <w:rFonts w:ascii="Century Gothic" w:hAnsi="Century Gothic" w:cs="Arial"/>
          <w:sz w:val="20"/>
          <w:szCs w:val="20"/>
        </w:rPr>
        <w:t>kalkulativnih</w:t>
      </w:r>
      <w:proofErr w:type="spellEnd"/>
      <w:r w:rsidRPr="005E7C9F">
        <w:rPr>
          <w:rFonts w:ascii="Century Gothic" w:hAnsi="Century Gothic" w:cs="Arial"/>
          <w:sz w:val="20"/>
          <w:szCs w:val="20"/>
        </w:rPr>
        <w:t xml:space="preserve"> elementov cen predmeta pogodbe. Dobavitelj prav tako ni upravičen do nobenih dodatnih plačil oziroma povišanj.</w:t>
      </w:r>
    </w:p>
    <w:p w14:paraId="5A25C76A" w14:textId="77777777" w:rsidR="00DC6BEE" w:rsidRPr="005E7C9F" w:rsidRDefault="00DC6BEE" w:rsidP="00DC6BEE">
      <w:pPr>
        <w:jc w:val="both"/>
        <w:rPr>
          <w:rFonts w:ascii="Century Gothic" w:hAnsi="Century Gothic" w:cs="Arial"/>
          <w:sz w:val="20"/>
          <w:szCs w:val="20"/>
        </w:rPr>
      </w:pPr>
    </w:p>
    <w:p w14:paraId="766002A0" w14:textId="77777777" w:rsidR="00DC6BEE" w:rsidRPr="005E7C9F" w:rsidRDefault="00DC6BEE" w:rsidP="00DC6BEE">
      <w:pPr>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Pogodbeni stranki sta nadalje soglasni, da bosta upoštevali </w:t>
      </w:r>
      <w:proofErr w:type="spellStart"/>
      <w:r w:rsidRPr="005E7C9F">
        <w:rPr>
          <w:rFonts w:ascii="Century Gothic" w:hAnsi="Century Gothic" w:cs="Arial"/>
          <w:sz w:val="20"/>
          <w:szCs w:val="20"/>
        </w:rPr>
        <w:t>t.i</w:t>
      </w:r>
      <w:proofErr w:type="spellEnd"/>
      <w:r w:rsidRPr="005E7C9F">
        <w:rPr>
          <w:rFonts w:ascii="Century Gothic" w:hAnsi="Century Gothic" w:cs="Arial"/>
          <w:sz w:val="20"/>
          <w:szCs w:val="20"/>
        </w:rPr>
        <w:t>. DDP (</w:t>
      </w:r>
      <w:proofErr w:type="spellStart"/>
      <w:r w:rsidRPr="005E7C9F">
        <w:rPr>
          <w:rFonts w:ascii="Century Gothic" w:hAnsi="Century Gothic" w:cs="Arial"/>
          <w:sz w:val="20"/>
          <w:szCs w:val="20"/>
        </w:rPr>
        <w:t>delivered</w:t>
      </w:r>
      <w:proofErr w:type="spellEnd"/>
      <w:r w:rsidRPr="005E7C9F">
        <w:rPr>
          <w:rFonts w:ascii="Century Gothic" w:hAnsi="Century Gothic" w:cs="Arial"/>
          <w:sz w:val="20"/>
          <w:szCs w:val="20"/>
        </w:rPr>
        <w:t xml:space="preserve"> </w:t>
      </w:r>
      <w:proofErr w:type="spellStart"/>
      <w:r w:rsidRPr="005E7C9F">
        <w:rPr>
          <w:rFonts w:ascii="Century Gothic" w:hAnsi="Century Gothic" w:cs="Arial"/>
          <w:sz w:val="20"/>
          <w:szCs w:val="20"/>
        </w:rPr>
        <w:t>duty</w:t>
      </w:r>
      <w:proofErr w:type="spellEnd"/>
      <w:r w:rsidRPr="005E7C9F">
        <w:rPr>
          <w:rFonts w:ascii="Century Gothic" w:hAnsi="Century Gothic" w:cs="Arial"/>
          <w:sz w:val="20"/>
          <w:szCs w:val="20"/>
        </w:rPr>
        <w:t xml:space="preserve"> </w:t>
      </w:r>
      <w:proofErr w:type="spellStart"/>
      <w:r w:rsidRPr="005E7C9F">
        <w:rPr>
          <w:rFonts w:ascii="Century Gothic" w:hAnsi="Century Gothic" w:cs="Arial"/>
          <w:sz w:val="20"/>
          <w:szCs w:val="20"/>
        </w:rPr>
        <w:t>paid</w:t>
      </w:r>
      <w:proofErr w:type="spellEnd"/>
      <w:r w:rsidRPr="005E7C9F">
        <w:rPr>
          <w:rFonts w:ascii="Century Gothic" w:hAnsi="Century Gothic" w:cs="Arial"/>
          <w:sz w:val="20"/>
          <w:szCs w:val="20"/>
        </w:rPr>
        <w:t xml:space="preserve">) trgovinsko klavzulo v okviru </w:t>
      </w:r>
      <w:proofErr w:type="spellStart"/>
      <w:r w:rsidRPr="005E7C9F">
        <w:rPr>
          <w:rFonts w:ascii="Century Gothic" w:hAnsi="Century Gothic" w:cs="Arial"/>
          <w:sz w:val="20"/>
          <w:szCs w:val="20"/>
        </w:rPr>
        <w:t>Incoterms</w:t>
      </w:r>
      <w:proofErr w:type="spellEnd"/>
      <w:r w:rsidRPr="005E7C9F">
        <w:rPr>
          <w:rFonts w:ascii="Century Gothic" w:hAnsi="Century Gothic" w:cs="Arial"/>
          <w:sz w:val="20"/>
          <w:szCs w:val="20"/>
        </w:rPr>
        <w:t xml:space="preserve"> 2020, kar pomeni, da je dolžnost dobavitelja, da nosi vse stroške nakladanja, prevoza, zavarovanja med prevozom, razkladanja, eventualnih carin in taks.</w:t>
      </w:r>
    </w:p>
    <w:p w14:paraId="5C519B26" w14:textId="77777777" w:rsidR="00DC6BEE" w:rsidRPr="005E7C9F" w:rsidRDefault="00DC6BEE" w:rsidP="00DC6BE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DOBAVNI ROK</w:t>
      </w:r>
    </w:p>
    <w:p w14:paraId="41B9F7B7" w14:textId="77777777" w:rsidR="00DC6BEE" w:rsidRPr="005E7C9F" w:rsidRDefault="00DC6BEE" w:rsidP="00DC6BEE">
      <w:pPr>
        <w:pStyle w:val="Odstavekseznama"/>
        <w:numPr>
          <w:ilvl w:val="0"/>
          <w:numId w:val="3"/>
        </w:numPr>
        <w:spacing w:before="200"/>
        <w:jc w:val="center"/>
        <w:rPr>
          <w:rFonts w:ascii="Century Gothic" w:hAnsi="Century Gothic"/>
          <w:sz w:val="20"/>
          <w:szCs w:val="20"/>
        </w:rPr>
      </w:pPr>
      <w:r w:rsidRPr="005E7C9F">
        <w:rPr>
          <w:rFonts w:ascii="Century Gothic" w:hAnsi="Century Gothic"/>
          <w:sz w:val="20"/>
          <w:szCs w:val="20"/>
        </w:rPr>
        <w:t>člen</w:t>
      </w:r>
    </w:p>
    <w:p w14:paraId="16610B70" w14:textId="77777777" w:rsidR="00DC6BEE" w:rsidRPr="005E7C9F" w:rsidRDefault="00DC6BEE" w:rsidP="00DC6BEE">
      <w:pPr>
        <w:tabs>
          <w:tab w:val="left" w:pos="7655"/>
        </w:tabs>
        <w:autoSpaceDE w:val="0"/>
        <w:autoSpaceDN w:val="0"/>
        <w:adjustRightInd w:val="0"/>
        <w:rPr>
          <w:rFonts w:ascii="Century Gothic" w:hAnsi="Century Gothic" w:cs="Arial"/>
          <w:sz w:val="20"/>
          <w:szCs w:val="20"/>
        </w:rPr>
      </w:pPr>
    </w:p>
    <w:p w14:paraId="24008701" w14:textId="447F0ACA" w:rsidR="00DC6BEE" w:rsidRPr="005E7C9F" w:rsidRDefault="00DC6BEE" w:rsidP="00DC6BEE">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 xml:space="preserve">Dobavitelj se zavezuje blago, ki je predmet te pogodbe, dostaviti na lokacijo naročnika najpozneje v roku </w:t>
      </w:r>
      <w:r>
        <w:rPr>
          <w:rFonts w:ascii="Century Gothic" w:hAnsi="Century Gothic" w:cs="Arial"/>
          <w:sz w:val="20"/>
          <w:szCs w:val="20"/>
        </w:rPr>
        <w:t>150</w:t>
      </w:r>
      <w:r w:rsidRPr="005E7C9F">
        <w:rPr>
          <w:rFonts w:ascii="Century Gothic" w:hAnsi="Century Gothic" w:cs="Arial"/>
          <w:sz w:val="20"/>
          <w:szCs w:val="20"/>
        </w:rPr>
        <w:t xml:space="preserve"> dni</w:t>
      </w:r>
      <w:r>
        <w:rPr>
          <w:rStyle w:val="Sprotnaopomba-sklic"/>
          <w:rFonts w:ascii="Century Gothic" w:hAnsi="Century Gothic" w:cs="Arial"/>
          <w:sz w:val="20"/>
          <w:szCs w:val="20"/>
        </w:rPr>
        <w:footnoteReference w:id="1"/>
      </w:r>
      <w:r w:rsidRPr="005E7C9F">
        <w:rPr>
          <w:rFonts w:ascii="Century Gothic" w:hAnsi="Century Gothic" w:cs="Arial"/>
          <w:sz w:val="20"/>
          <w:szCs w:val="20"/>
        </w:rPr>
        <w:t xml:space="preserve"> od dneva podpisa te pogodbe.</w:t>
      </w:r>
    </w:p>
    <w:p w14:paraId="4347F77F" w14:textId="77777777" w:rsidR="00DC6BEE" w:rsidRPr="005E7C9F" w:rsidRDefault="00DC6BEE" w:rsidP="00DC6BEE">
      <w:pPr>
        <w:pStyle w:val="Odstavekseznama"/>
        <w:numPr>
          <w:ilvl w:val="0"/>
          <w:numId w:val="3"/>
        </w:numPr>
        <w:tabs>
          <w:tab w:val="left" w:pos="4704"/>
        </w:tabs>
        <w:spacing w:before="200"/>
        <w:jc w:val="center"/>
        <w:rPr>
          <w:rFonts w:ascii="Century Gothic" w:eastAsia="Tahoma" w:hAnsi="Century Gothic" w:cs="Tahoma"/>
          <w:sz w:val="20"/>
          <w:szCs w:val="20"/>
        </w:rPr>
      </w:pPr>
      <w:r w:rsidRPr="005E7C9F">
        <w:rPr>
          <w:rFonts w:ascii="Century Gothic" w:eastAsia="Tahoma" w:hAnsi="Century Gothic" w:cs="Tahoma"/>
          <w:sz w:val="20"/>
          <w:szCs w:val="20"/>
        </w:rPr>
        <w:lastRenderedPageBreak/>
        <w:t>člen</w:t>
      </w:r>
    </w:p>
    <w:p w14:paraId="3AEE9D93" w14:textId="77777777" w:rsidR="00DC6BEE" w:rsidRPr="005E7C9F" w:rsidRDefault="00DC6BEE" w:rsidP="00DC6BEE">
      <w:pPr>
        <w:spacing w:line="239" w:lineRule="exact"/>
        <w:rPr>
          <w:rFonts w:ascii="Century Gothic" w:hAnsi="Century Gothic"/>
          <w:sz w:val="20"/>
          <w:szCs w:val="20"/>
        </w:rPr>
      </w:pPr>
    </w:p>
    <w:p w14:paraId="6F1FF374" w14:textId="77777777" w:rsidR="00DC6BEE" w:rsidRPr="005E7C9F" w:rsidRDefault="00DC6BEE" w:rsidP="00DC6BEE">
      <w:pPr>
        <w:tabs>
          <w:tab w:val="left" w:pos="7655"/>
        </w:tabs>
        <w:autoSpaceDE w:val="0"/>
        <w:autoSpaceDN w:val="0"/>
        <w:adjustRightInd w:val="0"/>
        <w:rPr>
          <w:rFonts w:ascii="Century Gothic" w:hAnsi="Century Gothic" w:cs="Arial"/>
          <w:sz w:val="20"/>
          <w:szCs w:val="20"/>
        </w:rPr>
      </w:pPr>
      <w:r w:rsidRPr="005E7C9F">
        <w:rPr>
          <w:rFonts w:ascii="Century Gothic" w:hAnsi="Century Gothic" w:cs="Arial"/>
          <w:sz w:val="20"/>
          <w:szCs w:val="20"/>
        </w:rPr>
        <w:t xml:space="preserve">Pogodbeni rok, določen v 4. členu te pogodbe, se lahko spremeni le v primeru nastopa višje sile.  </w:t>
      </w:r>
    </w:p>
    <w:p w14:paraId="37CBAE4A" w14:textId="77777777" w:rsidR="00DC6BEE" w:rsidRPr="005E7C9F" w:rsidRDefault="00DC6BEE" w:rsidP="00DC6BEE">
      <w:pPr>
        <w:tabs>
          <w:tab w:val="left" w:pos="7655"/>
        </w:tabs>
        <w:autoSpaceDE w:val="0"/>
        <w:autoSpaceDN w:val="0"/>
        <w:adjustRightInd w:val="0"/>
        <w:rPr>
          <w:rFonts w:ascii="Century Gothic" w:hAnsi="Century Gothic" w:cs="Arial"/>
          <w:sz w:val="20"/>
          <w:szCs w:val="20"/>
        </w:rPr>
      </w:pPr>
    </w:p>
    <w:p w14:paraId="1BEA1E2F" w14:textId="77777777" w:rsidR="00DC6BEE" w:rsidRPr="005E7C9F" w:rsidRDefault="00DC6BEE" w:rsidP="00DC6BEE">
      <w:pPr>
        <w:ind w:left="4"/>
        <w:rPr>
          <w:rFonts w:ascii="Century Gothic" w:hAnsi="Century Gothic"/>
          <w:sz w:val="20"/>
          <w:szCs w:val="20"/>
        </w:rPr>
      </w:pPr>
      <w:r w:rsidRPr="005E7C9F">
        <w:rPr>
          <w:rFonts w:ascii="Century Gothic" w:eastAsia="Tahoma" w:hAnsi="Century Gothic" w:cs="Tahoma"/>
          <w:sz w:val="20"/>
          <w:szCs w:val="20"/>
        </w:rPr>
        <w:t>Dobavitelj ni odgovoren za delno ali celotno neizpolnjevanje obveznosti, če je ta posledica višje sile.</w:t>
      </w:r>
    </w:p>
    <w:p w14:paraId="7F94A79E" w14:textId="77777777" w:rsidR="00DC6BEE" w:rsidRPr="005E7C9F" w:rsidRDefault="00DC6BEE" w:rsidP="00DC6BEE">
      <w:pPr>
        <w:spacing w:line="245" w:lineRule="exact"/>
        <w:rPr>
          <w:rFonts w:ascii="Century Gothic" w:hAnsi="Century Gothic"/>
          <w:sz w:val="20"/>
          <w:szCs w:val="20"/>
        </w:rPr>
      </w:pPr>
    </w:p>
    <w:p w14:paraId="04EF6199" w14:textId="77777777" w:rsidR="00DC6BEE" w:rsidRPr="005E7C9F" w:rsidRDefault="00DC6BEE" w:rsidP="00DC6BEE">
      <w:pPr>
        <w:spacing w:line="239" w:lineRule="auto"/>
        <w:ind w:left="4"/>
        <w:jc w:val="both"/>
        <w:rPr>
          <w:rFonts w:ascii="Century Gothic" w:hAnsi="Century Gothic"/>
          <w:sz w:val="20"/>
          <w:szCs w:val="20"/>
        </w:rPr>
      </w:pPr>
      <w:r w:rsidRPr="005E7C9F">
        <w:rPr>
          <w:rFonts w:ascii="Century Gothic" w:eastAsia="Tahoma" w:hAnsi="Century Gothic" w:cs="Tahoma"/>
          <w:sz w:val="20"/>
          <w:szCs w:val="20"/>
        </w:rPr>
        <w:t>Kot višja sila se razumejo vse okoliščine izjemnega značaja, ki so se pojavile po sklenitvi te  pogodbe in jih sodna praksa priznava za višjo silo. Če je dobava blaga delno ali v celoti motena oziroma preprečena, je dobavitelj o tem dolžan nemudoma obvestiti naročnika. Prav tako ga je dolžan sproti obveščati o prenehanju takih okoliščin. Rok za dobavo blaga se podaljša za čas trajanja višje sile. Na zahtevo naročnika je dobavitelj dolžan dokazati obstoj višje sile.</w:t>
      </w:r>
    </w:p>
    <w:p w14:paraId="6E7FCE2C" w14:textId="77777777" w:rsidR="00DC6BEE" w:rsidRPr="005E7C9F" w:rsidRDefault="00DC6BEE" w:rsidP="00DC6BEE">
      <w:pPr>
        <w:spacing w:line="248" w:lineRule="exact"/>
        <w:rPr>
          <w:rFonts w:ascii="Century Gothic" w:hAnsi="Century Gothic"/>
          <w:sz w:val="20"/>
          <w:szCs w:val="20"/>
        </w:rPr>
      </w:pPr>
    </w:p>
    <w:p w14:paraId="3815528A" w14:textId="77777777" w:rsidR="00DC6BEE" w:rsidRPr="005E7C9F" w:rsidRDefault="00DC6BEE" w:rsidP="00DC6BEE">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Pomanjkanje delovne sile pri dobavitelju ali pri njegovih podizvajalcih se ne šteje za višjo silo, razen, če je ta posledica le-te.</w:t>
      </w:r>
    </w:p>
    <w:p w14:paraId="250C48FB" w14:textId="77777777" w:rsidR="00DC6BEE" w:rsidRPr="005E7C9F" w:rsidRDefault="00DC6BEE" w:rsidP="00DC6BEE">
      <w:pPr>
        <w:spacing w:line="276" w:lineRule="auto"/>
        <w:jc w:val="both"/>
        <w:rPr>
          <w:rFonts w:ascii="Century Gothic" w:hAnsi="Century Gothic" w:cs="Calibri"/>
          <w:sz w:val="20"/>
          <w:szCs w:val="20"/>
        </w:rPr>
      </w:pPr>
    </w:p>
    <w:p w14:paraId="63589EA5" w14:textId="77777777" w:rsidR="00DC6BEE" w:rsidRPr="005E7C9F" w:rsidRDefault="00DC6BEE" w:rsidP="00DC6BEE">
      <w:pPr>
        <w:spacing w:line="276" w:lineRule="auto"/>
        <w:jc w:val="both"/>
        <w:rPr>
          <w:rFonts w:ascii="Century Gothic" w:hAnsi="Century Gothic" w:cs="Calibri"/>
          <w:sz w:val="20"/>
          <w:szCs w:val="20"/>
        </w:rPr>
      </w:pPr>
      <w:r w:rsidRPr="005E7C9F">
        <w:rPr>
          <w:rFonts w:ascii="Century Gothic" w:hAnsi="Century Gothic" w:cs="Calibri"/>
          <w:sz w:val="20"/>
          <w:szCs w:val="20"/>
        </w:rPr>
        <w:t>Če za dobavitelja nastopi nezmožnost izpolnjevanja obveznosti po pogodbi zaradi dogodkov višje sile, pa o tem ne obvesti naročnika, izgubi pravico, da bi se v utemeljitev, opravičilo ali podlago za uveljavljanje drugih pravic, ki bi jih sicer imel, skliceval na višjo silo.</w:t>
      </w:r>
    </w:p>
    <w:p w14:paraId="59CB1B7F" w14:textId="77777777" w:rsidR="00DC6BEE" w:rsidRPr="005E7C9F" w:rsidRDefault="00DC6BEE" w:rsidP="00DC6BEE">
      <w:pPr>
        <w:pStyle w:val="Odstavekseznama"/>
        <w:numPr>
          <w:ilvl w:val="0"/>
          <w:numId w:val="2"/>
        </w:numPr>
        <w:autoSpaceDE w:val="0"/>
        <w:autoSpaceDN w:val="0"/>
        <w:adjustRightInd w:val="0"/>
        <w:spacing w:before="200"/>
        <w:jc w:val="both"/>
        <w:rPr>
          <w:rFonts w:ascii="Century Gothic" w:hAnsi="Century Gothic" w:cs="Arial"/>
          <w:sz w:val="20"/>
          <w:szCs w:val="20"/>
        </w:rPr>
      </w:pPr>
      <w:r w:rsidRPr="005E7C9F">
        <w:rPr>
          <w:rFonts w:ascii="Century Gothic" w:hAnsi="Century Gothic" w:cs="Arial"/>
          <w:b/>
          <w:sz w:val="20"/>
          <w:szCs w:val="20"/>
        </w:rPr>
        <w:t>PRIMOPREDAJA</w:t>
      </w:r>
    </w:p>
    <w:p w14:paraId="5FEAC521" w14:textId="77777777" w:rsidR="00DC6BEE" w:rsidRPr="005E7C9F" w:rsidRDefault="00DC6BEE" w:rsidP="00DC6BEE">
      <w:pPr>
        <w:pStyle w:val="Odstavekseznama"/>
        <w:numPr>
          <w:ilvl w:val="0"/>
          <w:numId w:val="3"/>
        </w:numPr>
        <w:spacing w:before="200" w:after="240" w:line="276" w:lineRule="auto"/>
        <w:jc w:val="center"/>
        <w:rPr>
          <w:rFonts w:ascii="Century Gothic" w:hAnsi="Century Gothic" w:cs="Arial"/>
          <w:sz w:val="20"/>
          <w:szCs w:val="20"/>
        </w:rPr>
      </w:pPr>
      <w:r w:rsidRPr="005E7C9F">
        <w:rPr>
          <w:rFonts w:ascii="Century Gothic" w:eastAsia="Times New Roman" w:hAnsi="Century Gothic" w:cs="Arial"/>
          <w:kern w:val="3"/>
          <w:sz w:val="20"/>
          <w:szCs w:val="20"/>
          <w:lang w:eastAsia="zh-CN"/>
        </w:rPr>
        <w:t>člen</w:t>
      </w:r>
    </w:p>
    <w:p w14:paraId="4C9975B4" w14:textId="2D5B1B9B" w:rsidR="00DC6BEE" w:rsidRPr="005E7C9F" w:rsidRDefault="00DC6BEE" w:rsidP="00DC6BEE">
      <w:pPr>
        <w:jc w:val="both"/>
        <w:rPr>
          <w:rFonts w:ascii="Century Gothic" w:hAnsi="Century Gothic" w:cs="Arial"/>
          <w:sz w:val="20"/>
          <w:szCs w:val="20"/>
        </w:rPr>
      </w:pPr>
      <w:r w:rsidRPr="005E7C9F">
        <w:rPr>
          <w:rFonts w:ascii="Century Gothic" w:hAnsi="Century Gothic" w:cs="Arial"/>
          <w:sz w:val="20"/>
          <w:szCs w:val="20"/>
        </w:rPr>
        <w:t xml:space="preserve">Pogodbeni stranki bosta ob primopredaji predmeta pogodbe podpisali primopredajni zapisnik, </w:t>
      </w:r>
      <w:r w:rsidRPr="005E7C9F">
        <w:rPr>
          <w:rFonts w:ascii="Century Gothic" w:hAnsi="Century Gothic"/>
          <w:sz w:val="20"/>
          <w:szCs w:val="20"/>
        </w:rPr>
        <w:t xml:space="preserve">ki bo moral vsebovati najmanj datum dobave, stanje </w:t>
      </w:r>
      <w:r w:rsidR="00093B8C" w:rsidRPr="00093B8C">
        <w:rPr>
          <w:rFonts w:ascii="Century Gothic" w:hAnsi="Century Gothic"/>
          <w:sz w:val="20"/>
          <w:szCs w:val="20"/>
        </w:rPr>
        <w:t>delovnega vozila s smetarsko nadgradnjo ob dobavi.</w:t>
      </w:r>
      <w:r w:rsidRPr="005E7C9F">
        <w:rPr>
          <w:rFonts w:ascii="Century Gothic" w:hAnsi="Century Gothic"/>
          <w:sz w:val="20"/>
          <w:szCs w:val="20"/>
        </w:rPr>
        <w:t xml:space="preserve">, postopek prvega zagona </w:t>
      </w:r>
      <w:r w:rsidR="00093B8C">
        <w:rPr>
          <w:rFonts w:ascii="Century Gothic" w:hAnsi="Century Gothic"/>
          <w:sz w:val="20"/>
          <w:szCs w:val="20"/>
        </w:rPr>
        <w:t>tega vozila</w:t>
      </w:r>
      <w:r w:rsidRPr="005E7C9F">
        <w:rPr>
          <w:rFonts w:ascii="Century Gothic" w:hAnsi="Century Gothic"/>
          <w:sz w:val="20"/>
          <w:szCs w:val="20"/>
        </w:rPr>
        <w:t xml:space="preserve"> na lokaciji naročnika, če je to potrebno in primerno, ugotovitve prisotnih ob prvem zagonu, ugotovitve glede predaje zahtevane dokumentacije skladno z navodili ter pogodbo ter podpise vseh prisotnih na primopredaji predmeta naročila.</w:t>
      </w:r>
      <w:r w:rsidRPr="005E7C9F">
        <w:rPr>
          <w:rFonts w:ascii="Century Gothic" w:hAnsi="Century Gothic" w:cs="Arial"/>
          <w:sz w:val="20"/>
          <w:szCs w:val="20"/>
        </w:rPr>
        <w:t xml:space="preserve"> </w:t>
      </w:r>
    </w:p>
    <w:p w14:paraId="364557C1" w14:textId="77777777" w:rsidR="00DC6BEE" w:rsidRPr="005E7C9F" w:rsidRDefault="00DC6BEE" w:rsidP="00DC6BEE">
      <w:pPr>
        <w:rPr>
          <w:rFonts w:ascii="Century Gothic" w:hAnsi="Century Gothic" w:cs="Arial"/>
          <w:sz w:val="20"/>
          <w:szCs w:val="20"/>
        </w:rPr>
      </w:pPr>
    </w:p>
    <w:p w14:paraId="1D444708" w14:textId="6F5E25F0" w:rsidR="00DC6BEE" w:rsidRPr="005E7C9F" w:rsidRDefault="00DC6BEE" w:rsidP="00093B8C">
      <w:pPr>
        <w:jc w:val="both"/>
        <w:rPr>
          <w:rFonts w:ascii="Century Gothic" w:hAnsi="Century Gothic"/>
          <w:sz w:val="20"/>
          <w:szCs w:val="20"/>
        </w:rPr>
      </w:pPr>
      <w:r w:rsidRPr="005E7C9F">
        <w:rPr>
          <w:rFonts w:ascii="Century Gothic" w:hAnsi="Century Gothic"/>
          <w:sz w:val="20"/>
          <w:szCs w:val="20"/>
        </w:rPr>
        <w:t xml:space="preserve">Ponudnik se nadalje zavezuje, da bo naročniku ob primopredaji </w:t>
      </w:r>
      <w:r w:rsidR="00093B8C">
        <w:rPr>
          <w:rFonts w:ascii="Century Gothic" w:hAnsi="Century Gothic"/>
          <w:sz w:val="20"/>
          <w:szCs w:val="20"/>
        </w:rPr>
        <w:t>delovnega vozila</w:t>
      </w:r>
      <w:r w:rsidRPr="005E7C9F">
        <w:rPr>
          <w:rFonts w:ascii="Century Gothic" w:hAnsi="Century Gothic"/>
          <w:sz w:val="20"/>
          <w:szCs w:val="20"/>
        </w:rPr>
        <w:t xml:space="preserve"> predal:</w:t>
      </w:r>
    </w:p>
    <w:p w14:paraId="67144814" w14:textId="4B373E81"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 xml:space="preserve">navodila za uporabo in vzdrževanje vozila in smetarske nadgradnje v slovenskem jeziku (v tiskani in elektronski obliki); </w:t>
      </w:r>
    </w:p>
    <w:p w14:paraId="101E2467" w14:textId="0C9501C9"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 xml:space="preserve">servisno knjižico oziroma drugo dokumentacijo proizvajalca za evidentiranje rednih servisov; </w:t>
      </w:r>
    </w:p>
    <w:p w14:paraId="6F673492" w14:textId="13FD5AE6"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 xml:space="preserve">servisni program proizvajalca za šasijo in smetarsko nadgradnjo, iz katerega so razvidni servisni intervali; </w:t>
      </w:r>
    </w:p>
    <w:p w14:paraId="6558A4DF" w14:textId="78E58B57"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 xml:space="preserve">katalog rezervnih delov oziroma dostop do elektronskega kataloga rezervnih delov; </w:t>
      </w:r>
    </w:p>
    <w:p w14:paraId="14B9E524" w14:textId="24836867"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 xml:space="preserve">izjavo EU o skladnosti; </w:t>
      </w:r>
    </w:p>
    <w:p w14:paraId="3A985FA9" w14:textId="225DA363"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 xml:space="preserve">garancijske listine; </w:t>
      </w:r>
    </w:p>
    <w:p w14:paraId="029A981C" w14:textId="64BFEE5B"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 xml:space="preserve">vse zahtevane ateste, certifikate, licence in drugo tehnično dokumentacijo; </w:t>
      </w:r>
    </w:p>
    <w:p w14:paraId="7FCA291C" w14:textId="569E2EE9"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 xml:space="preserve">dokazilo o izvedenem usposabljanju uporabnikov, če je bilo to zahtevano; </w:t>
      </w:r>
    </w:p>
    <w:p w14:paraId="7ECE4C1B" w14:textId="1539A591" w:rsidR="00093B8C" w:rsidRPr="00093B8C" w:rsidRDefault="00093B8C" w:rsidP="00093B8C">
      <w:pPr>
        <w:pStyle w:val="Odstavekseznama"/>
        <w:numPr>
          <w:ilvl w:val="1"/>
          <w:numId w:val="2"/>
        </w:numPr>
        <w:spacing w:before="160" w:after="240"/>
        <w:jc w:val="both"/>
        <w:rPr>
          <w:rFonts w:ascii="Century Gothic" w:hAnsi="Century Gothic"/>
          <w:sz w:val="20"/>
          <w:szCs w:val="20"/>
        </w:rPr>
      </w:pPr>
      <w:r w:rsidRPr="00093B8C">
        <w:rPr>
          <w:rFonts w:ascii="Century Gothic" w:hAnsi="Century Gothic"/>
          <w:sz w:val="20"/>
          <w:szCs w:val="20"/>
        </w:rPr>
        <w:t>zapisnik o izvedenem prvem zagonu, kadar je ta predviden.</w:t>
      </w:r>
    </w:p>
    <w:p w14:paraId="636E0C6E" w14:textId="77777777" w:rsidR="00093B8C" w:rsidRDefault="00093B8C" w:rsidP="00093B8C">
      <w:pPr>
        <w:spacing w:before="160" w:after="240"/>
        <w:jc w:val="both"/>
        <w:rPr>
          <w:rFonts w:ascii="Century Gothic" w:hAnsi="Century Gothic" w:cs="Arial"/>
          <w:sz w:val="20"/>
          <w:szCs w:val="20"/>
        </w:rPr>
      </w:pPr>
      <w:r w:rsidRPr="00093B8C">
        <w:rPr>
          <w:rFonts w:ascii="Century Gothic" w:hAnsi="Century Gothic" w:cs="Arial"/>
          <w:sz w:val="20"/>
          <w:szCs w:val="20"/>
        </w:rPr>
        <w:t>Dobavitelj ob primopredaji naročniku izroči tudi terminski oziroma servisni načrt izvajanja prvih treh rednih servisov šasije in smetarske nadgradnje, pripravljen skladno s servisnim programom proizvajalca. Prvi trije redni servisi predstavljajo del predmeta te pogodbe in se izvajajo skladno z določbami te pogodbe ter dokumentacije v zvezi z oddajo javnega naročila.</w:t>
      </w:r>
    </w:p>
    <w:p w14:paraId="5B1F07D4" w14:textId="47B0C478" w:rsidR="00DC6BEE" w:rsidRPr="005E7C9F" w:rsidRDefault="00DC6BEE" w:rsidP="00093B8C">
      <w:pPr>
        <w:spacing w:before="160" w:after="240"/>
        <w:jc w:val="both"/>
        <w:rPr>
          <w:rFonts w:ascii="Century Gothic" w:hAnsi="Century Gothic" w:cs="Arial"/>
          <w:sz w:val="20"/>
          <w:szCs w:val="20"/>
        </w:rPr>
      </w:pPr>
      <w:r w:rsidRPr="005E7C9F">
        <w:rPr>
          <w:rFonts w:ascii="Century Gothic" w:hAnsi="Century Gothic" w:cs="Arial"/>
          <w:sz w:val="20"/>
          <w:szCs w:val="20"/>
        </w:rPr>
        <w:t xml:space="preserve">V kolikor se bo ob primopredaji predmeta pogodbe ugotovilo, da predmet na kakršenkoli način odstopa od zahtev v dokumentaciji v zvezi s predmetnim javnim naročilom ali od navedenega v dokumentaciji s strani ponudnika, bo naročnik prevzem blaga zavrnil, v posledici česar bo dobavitelj prešel v zamudo, ali pa se bo dobava štela za nepravilno. Enako </w:t>
      </w:r>
      <w:r w:rsidRPr="005E7C9F">
        <w:rPr>
          <w:rFonts w:ascii="Century Gothic" w:hAnsi="Century Gothic" w:cs="Arial"/>
          <w:sz w:val="20"/>
          <w:szCs w:val="20"/>
        </w:rPr>
        <w:lastRenderedPageBreak/>
        <w:t>velja, če bo neskladnost ugotovljena za katerikoli dokument, ki bi moral biti blagu priložen. Zavrnitev prevzema blaga bo naročnik označil s pripisom na dobavnici.</w:t>
      </w:r>
    </w:p>
    <w:p w14:paraId="507C2F66" w14:textId="77777777" w:rsidR="00DC6BEE" w:rsidRPr="005E7C9F" w:rsidRDefault="00DC6BEE" w:rsidP="00DC6BEE">
      <w:pPr>
        <w:pStyle w:val="Odstavekseznama"/>
        <w:numPr>
          <w:ilvl w:val="0"/>
          <w:numId w:val="2"/>
        </w:numPr>
        <w:autoSpaceDE w:val="0"/>
        <w:autoSpaceDN w:val="0"/>
        <w:adjustRightInd w:val="0"/>
        <w:spacing w:before="200"/>
        <w:jc w:val="both"/>
        <w:rPr>
          <w:rFonts w:ascii="Century Gothic" w:hAnsi="Century Gothic" w:cs="Arial"/>
          <w:b/>
          <w:sz w:val="20"/>
          <w:szCs w:val="20"/>
        </w:rPr>
      </w:pPr>
      <w:r w:rsidRPr="005E7C9F">
        <w:rPr>
          <w:rFonts w:ascii="Century Gothic" w:hAnsi="Century Gothic" w:cs="Arial"/>
          <w:b/>
          <w:sz w:val="20"/>
          <w:szCs w:val="20"/>
        </w:rPr>
        <w:t>OBVEZNOSTI NAROČNIKA</w:t>
      </w:r>
    </w:p>
    <w:p w14:paraId="47333EA9" w14:textId="77777777" w:rsidR="00DC6BEE" w:rsidRPr="005E7C9F" w:rsidRDefault="00DC6BEE" w:rsidP="00DC6BEE">
      <w:pPr>
        <w:pStyle w:val="Odstavekseznama"/>
        <w:numPr>
          <w:ilvl w:val="0"/>
          <w:numId w:val="3"/>
        </w:numPr>
        <w:spacing w:before="200" w:line="276" w:lineRule="auto"/>
        <w:ind w:right="-132"/>
        <w:jc w:val="center"/>
        <w:rPr>
          <w:rFonts w:ascii="Century Gothic" w:eastAsia="Arial Unicode MS" w:hAnsi="Century Gothic" w:cs="Arial"/>
          <w:spacing w:val="2"/>
          <w:sz w:val="20"/>
          <w:szCs w:val="20"/>
        </w:rPr>
      </w:pPr>
      <w:r w:rsidRPr="005E7C9F">
        <w:rPr>
          <w:rFonts w:ascii="Century Gothic" w:eastAsia="Times New Roman" w:hAnsi="Century Gothic" w:cs="Arial"/>
          <w:kern w:val="3"/>
          <w:sz w:val="20"/>
          <w:szCs w:val="20"/>
          <w:lang w:eastAsia="zh-CN"/>
        </w:rPr>
        <w:t>člen</w:t>
      </w:r>
    </w:p>
    <w:p w14:paraId="13F7B4BC" w14:textId="77777777" w:rsidR="00DC6BEE" w:rsidRPr="005E7C9F" w:rsidRDefault="00DC6BEE" w:rsidP="00DC6BEE">
      <w:pPr>
        <w:ind w:right="-132"/>
        <w:rPr>
          <w:rFonts w:ascii="Century Gothic" w:eastAsia="Arial Unicode MS" w:hAnsi="Century Gothic" w:cs="Arial"/>
          <w:spacing w:val="2"/>
          <w:sz w:val="20"/>
          <w:szCs w:val="20"/>
        </w:rPr>
      </w:pPr>
      <w:r w:rsidRPr="005E7C9F">
        <w:rPr>
          <w:rFonts w:ascii="Century Gothic" w:eastAsia="Arial Unicode MS" w:hAnsi="Century Gothic" w:cs="Arial"/>
          <w:spacing w:val="2"/>
          <w:sz w:val="20"/>
          <w:szCs w:val="20"/>
        </w:rPr>
        <w:t>Naročnik se zavezuje:</w:t>
      </w:r>
    </w:p>
    <w:p w14:paraId="20DD53E2"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prodajalcu omogočiti dobavo predmeta pogodbe v okviru pogodbeno dogovorjenega roka, </w:t>
      </w:r>
    </w:p>
    <w:p w14:paraId="65E7D8CB"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obvestiti dobavitelja o vseh morebitnih spremembah in novo nastalih situacijah, ki bi preprečevali izpolnitev dogovorjenih</w:t>
      </w:r>
      <w:r w:rsidRPr="005E7C9F">
        <w:rPr>
          <w:rFonts w:ascii="Century Gothic" w:hAnsi="Century Gothic"/>
          <w:spacing w:val="-4"/>
          <w:sz w:val="20"/>
          <w:szCs w:val="20"/>
        </w:rPr>
        <w:t xml:space="preserve"> </w:t>
      </w:r>
      <w:r w:rsidRPr="005E7C9F">
        <w:rPr>
          <w:rFonts w:ascii="Century Gothic" w:hAnsi="Century Gothic"/>
          <w:sz w:val="20"/>
          <w:szCs w:val="20"/>
        </w:rPr>
        <w:t>obveznosti;</w:t>
      </w:r>
    </w:p>
    <w:p w14:paraId="0A74DFD5"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prevzeti opremo, ki je predmet te</w:t>
      </w:r>
      <w:r w:rsidRPr="005E7C9F">
        <w:rPr>
          <w:rFonts w:ascii="Century Gothic" w:hAnsi="Century Gothic"/>
          <w:spacing w:val="-9"/>
          <w:sz w:val="20"/>
          <w:szCs w:val="20"/>
        </w:rPr>
        <w:t xml:space="preserve"> </w:t>
      </w:r>
      <w:r w:rsidRPr="005E7C9F">
        <w:rPr>
          <w:rFonts w:ascii="Century Gothic" w:hAnsi="Century Gothic"/>
          <w:sz w:val="20"/>
          <w:szCs w:val="20"/>
        </w:rPr>
        <w:t>pogodbe;</w:t>
      </w:r>
    </w:p>
    <w:p w14:paraId="40BB9A10"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zagotoviti dobavitelju ustrezen prostor, kamor bo namestil in prvič zagnal dobavljen predmet pogodbe,</w:t>
      </w:r>
    </w:p>
    <w:p w14:paraId="78122DAD"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dobavitelja obvestiti o kakršnikoli okvari ali nezadovoljivem delovanju</w:t>
      </w:r>
      <w:r w:rsidRPr="005E7C9F">
        <w:rPr>
          <w:rFonts w:ascii="Century Gothic" w:hAnsi="Century Gothic"/>
          <w:spacing w:val="-16"/>
          <w:sz w:val="20"/>
          <w:szCs w:val="20"/>
        </w:rPr>
        <w:t xml:space="preserve"> </w:t>
      </w:r>
      <w:r w:rsidRPr="005E7C9F">
        <w:rPr>
          <w:rFonts w:ascii="Century Gothic" w:hAnsi="Century Gothic"/>
          <w:sz w:val="20"/>
          <w:szCs w:val="20"/>
        </w:rPr>
        <w:t>predmeta pogodbe;</w:t>
      </w:r>
    </w:p>
    <w:p w14:paraId="6C6F4C31"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tehničnemu osebju dobavitelja zagotoviti primeren dostop do predmeta naročila (na lokaciji naročnika),</w:t>
      </w:r>
    </w:p>
    <w:p w14:paraId="04CAE7DE"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nepooblaščenim osebam  onemogočiti dostop in poseg v</w:t>
      </w:r>
      <w:r w:rsidRPr="005E7C9F">
        <w:rPr>
          <w:rFonts w:ascii="Century Gothic" w:hAnsi="Century Gothic"/>
          <w:spacing w:val="-11"/>
          <w:sz w:val="20"/>
          <w:szCs w:val="20"/>
        </w:rPr>
        <w:t xml:space="preserve"> </w:t>
      </w:r>
      <w:r w:rsidRPr="005E7C9F">
        <w:rPr>
          <w:rFonts w:ascii="Century Gothic" w:hAnsi="Century Gothic"/>
          <w:sz w:val="20"/>
          <w:szCs w:val="20"/>
        </w:rPr>
        <w:t>predmet pogodbe;</w:t>
      </w:r>
    </w:p>
    <w:p w14:paraId="772DF10F"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sodelovati s skrbnikom pogodbe</w:t>
      </w:r>
      <w:r w:rsidRPr="005E7C9F">
        <w:rPr>
          <w:rFonts w:ascii="Century Gothic" w:hAnsi="Century Gothic"/>
          <w:spacing w:val="-12"/>
          <w:sz w:val="20"/>
          <w:szCs w:val="20"/>
        </w:rPr>
        <w:t xml:space="preserve"> </w:t>
      </w:r>
      <w:r w:rsidRPr="005E7C9F">
        <w:rPr>
          <w:rFonts w:ascii="Century Gothic" w:hAnsi="Century Gothic"/>
          <w:sz w:val="20"/>
          <w:szCs w:val="20"/>
        </w:rPr>
        <w:t>dobavitelja;</w:t>
      </w:r>
    </w:p>
    <w:p w14:paraId="140273A8" w14:textId="77777777" w:rsidR="00093B8C" w:rsidRPr="00093B8C"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sz w:val="20"/>
          <w:szCs w:val="20"/>
        </w:rPr>
        <w:t>poravnati finančne obveznosti do</w:t>
      </w:r>
      <w:r w:rsidRPr="005E7C9F">
        <w:rPr>
          <w:rFonts w:ascii="Century Gothic" w:hAnsi="Century Gothic"/>
          <w:spacing w:val="-11"/>
          <w:sz w:val="20"/>
          <w:szCs w:val="20"/>
        </w:rPr>
        <w:t xml:space="preserve"> </w:t>
      </w:r>
      <w:r w:rsidRPr="005E7C9F">
        <w:rPr>
          <w:rFonts w:ascii="Century Gothic" w:hAnsi="Century Gothic"/>
          <w:sz w:val="20"/>
          <w:szCs w:val="20"/>
        </w:rPr>
        <w:t>dobavitelja</w:t>
      </w:r>
    </w:p>
    <w:p w14:paraId="3885BC3E" w14:textId="34EA1F0D" w:rsidR="00DC6BEE" w:rsidRPr="005E7C9F" w:rsidRDefault="00093B8C" w:rsidP="00DC6BEE">
      <w:pPr>
        <w:pStyle w:val="Odstavekseznama"/>
        <w:numPr>
          <w:ilvl w:val="1"/>
          <w:numId w:val="1"/>
        </w:numPr>
        <w:spacing w:line="276" w:lineRule="auto"/>
        <w:ind w:left="567" w:right="-132"/>
        <w:jc w:val="both"/>
        <w:rPr>
          <w:rFonts w:ascii="Century Gothic" w:hAnsi="Century Gothic" w:cs="Arial"/>
          <w:sz w:val="20"/>
          <w:szCs w:val="20"/>
        </w:rPr>
      </w:pPr>
      <w:r w:rsidRPr="00093B8C">
        <w:rPr>
          <w:rFonts w:ascii="Century Gothic" w:hAnsi="Century Gothic"/>
          <w:sz w:val="20"/>
          <w:szCs w:val="20"/>
        </w:rPr>
        <w:t>dobavitelju omogočiti izvedbo prvih treh rednih servisov v terminih, določenih s servisnim programom proizvajalca oziroma po predhodnem dogovoru pogodbenih strank</w:t>
      </w:r>
      <w:r w:rsidR="00DC6BEE" w:rsidRPr="005E7C9F">
        <w:rPr>
          <w:rFonts w:ascii="Century Gothic" w:hAnsi="Century Gothic"/>
          <w:sz w:val="20"/>
          <w:szCs w:val="20"/>
        </w:rPr>
        <w:t>.</w:t>
      </w:r>
    </w:p>
    <w:p w14:paraId="7D9370A9" w14:textId="77777777" w:rsidR="00DC6BEE" w:rsidRPr="005E7C9F" w:rsidRDefault="00DC6BEE" w:rsidP="00DC6BEE">
      <w:pPr>
        <w:pStyle w:val="Odstavekseznama"/>
        <w:spacing w:line="276" w:lineRule="auto"/>
        <w:ind w:left="567" w:right="-132"/>
        <w:jc w:val="both"/>
        <w:rPr>
          <w:rFonts w:ascii="Century Gothic" w:hAnsi="Century Gothic" w:cs="Arial"/>
          <w:sz w:val="20"/>
          <w:szCs w:val="20"/>
        </w:rPr>
      </w:pPr>
    </w:p>
    <w:p w14:paraId="1C55F0F1" w14:textId="77777777" w:rsidR="00DC6BEE" w:rsidRPr="005E7C9F" w:rsidRDefault="00DC6BEE" w:rsidP="00DC6BEE">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OBVEZNOSTI DOBAVITELJA</w:t>
      </w:r>
    </w:p>
    <w:p w14:paraId="2809169C" w14:textId="77777777" w:rsidR="00DC6BEE" w:rsidRPr="005E7C9F" w:rsidRDefault="00DC6BEE" w:rsidP="00DC6BEE">
      <w:pPr>
        <w:pStyle w:val="Odstavekseznama"/>
        <w:spacing w:before="240"/>
        <w:ind w:left="1080" w:right="-130"/>
        <w:rPr>
          <w:rFonts w:ascii="Century Gothic" w:eastAsia="Arial Unicode MS" w:hAnsi="Century Gothic" w:cs="Arial"/>
          <w:b/>
          <w:spacing w:val="2"/>
          <w:sz w:val="20"/>
          <w:szCs w:val="20"/>
        </w:rPr>
      </w:pPr>
    </w:p>
    <w:p w14:paraId="7FB515F7" w14:textId="77777777" w:rsidR="00DC6BEE" w:rsidRPr="005E7C9F" w:rsidRDefault="00DC6BEE" w:rsidP="00DC6BEE">
      <w:pPr>
        <w:pStyle w:val="Odstavekseznama"/>
        <w:numPr>
          <w:ilvl w:val="0"/>
          <w:numId w:val="3"/>
        </w:numPr>
        <w:spacing w:before="200" w:line="276" w:lineRule="auto"/>
        <w:ind w:right="-132"/>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27FE534C" w14:textId="77777777" w:rsidR="00093B8C" w:rsidRDefault="00093B8C" w:rsidP="00DC6BEE">
      <w:pPr>
        <w:widowControl w:val="0"/>
        <w:tabs>
          <w:tab w:val="left" w:pos="396"/>
          <w:tab w:val="left" w:pos="397"/>
        </w:tabs>
        <w:autoSpaceDE w:val="0"/>
        <w:autoSpaceDN w:val="0"/>
        <w:spacing w:before="38" w:line="276" w:lineRule="auto"/>
        <w:jc w:val="both"/>
        <w:rPr>
          <w:rFonts w:ascii="Century Gothic" w:eastAsia="Arial Unicode MS" w:hAnsi="Century Gothic" w:cs="Arial"/>
          <w:sz w:val="20"/>
          <w:szCs w:val="20"/>
        </w:rPr>
      </w:pPr>
    </w:p>
    <w:p w14:paraId="306D208E" w14:textId="5D573101" w:rsidR="00DC6BEE" w:rsidRDefault="00093B8C" w:rsidP="00CB61DC">
      <w:pPr>
        <w:widowControl w:val="0"/>
        <w:tabs>
          <w:tab w:val="left" w:pos="396"/>
          <w:tab w:val="left" w:pos="397"/>
        </w:tabs>
        <w:autoSpaceDE w:val="0"/>
        <w:autoSpaceDN w:val="0"/>
        <w:spacing w:before="38" w:line="276" w:lineRule="auto"/>
        <w:jc w:val="both"/>
        <w:rPr>
          <w:rFonts w:ascii="Century Gothic" w:eastAsia="Arial Unicode MS" w:hAnsi="Century Gothic" w:cs="Arial"/>
          <w:sz w:val="20"/>
          <w:szCs w:val="20"/>
        </w:rPr>
      </w:pPr>
      <w:r w:rsidRPr="00093B8C">
        <w:rPr>
          <w:rFonts w:ascii="Century Gothic" w:eastAsia="Arial Unicode MS" w:hAnsi="Century Gothic" w:cs="Arial"/>
          <w:sz w:val="20"/>
          <w:szCs w:val="20"/>
        </w:rPr>
        <w:t>Dobavitelj se zavezuje predmet pogodbe izvesti skladno s to pogodbo, dokumentacijo v zvezi z oddajo javnega naročila, svojo ponudbo ter veljavnimi tehničnimi predpisi in pravili stroke.</w:t>
      </w:r>
    </w:p>
    <w:p w14:paraId="1616B98F" w14:textId="77777777" w:rsidR="00CB61DC" w:rsidRPr="005E7C9F" w:rsidRDefault="00CB61DC" w:rsidP="00CB61DC">
      <w:pPr>
        <w:widowControl w:val="0"/>
        <w:tabs>
          <w:tab w:val="left" w:pos="396"/>
          <w:tab w:val="left" w:pos="397"/>
        </w:tabs>
        <w:autoSpaceDE w:val="0"/>
        <w:autoSpaceDN w:val="0"/>
        <w:spacing w:before="38" w:line="276" w:lineRule="auto"/>
        <w:jc w:val="both"/>
        <w:rPr>
          <w:rFonts w:ascii="Century Gothic" w:eastAsia="Arial Unicode MS" w:hAnsi="Century Gothic" w:cs="Arial"/>
          <w:sz w:val="20"/>
          <w:szCs w:val="20"/>
        </w:rPr>
      </w:pPr>
    </w:p>
    <w:p w14:paraId="6586BB6E" w14:textId="77777777" w:rsidR="00DC6BEE" w:rsidRPr="005E7C9F" w:rsidRDefault="00DC6BEE" w:rsidP="00DC6BEE">
      <w:pPr>
        <w:spacing w:line="276" w:lineRule="auto"/>
        <w:ind w:right="-132"/>
        <w:rPr>
          <w:rFonts w:ascii="Century Gothic" w:eastAsia="Arial Unicode MS" w:hAnsi="Century Gothic" w:cs="Arial"/>
          <w:sz w:val="20"/>
          <w:szCs w:val="20"/>
        </w:rPr>
      </w:pPr>
      <w:r w:rsidRPr="005E7C9F">
        <w:rPr>
          <w:rFonts w:ascii="Century Gothic" w:eastAsia="Arial Unicode MS" w:hAnsi="Century Gothic" w:cs="Arial"/>
          <w:sz w:val="20"/>
          <w:szCs w:val="20"/>
        </w:rPr>
        <w:t>Dobavitelj je v smislu navedenega v 1. odstavku zlasti dolžan izvesti naslednje:</w:t>
      </w:r>
    </w:p>
    <w:p w14:paraId="7CD14E9D"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v dogovorjenem roku in na dogovorjen kraj dobaviti predmet te pogodbe,</w:t>
      </w:r>
    </w:p>
    <w:p w14:paraId="04C1CD35"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predmet pogodbe namestiti - strokovno, skladno z veljavnimi predpisi in standardi ter pravili stroke,</w:t>
      </w:r>
    </w:p>
    <w:p w14:paraId="19EA1A96"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naročniku izročiti vso potrebno dokumentacijo, ki se veže na predmet pogodbe, predvsem navodila, ateste, licence, certifikate in druge dokumente, ki so potrebni za pravilno rokovanje in uporabo predmeta pogodbe,</w:t>
      </w:r>
    </w:p>
    <w:p w14:paraId="450AA60A" w14:textId="6547C821"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 xml:space="preserve">popraviti oz. povrniti vso škodo, ki bi nastala naročniku zaradi napak </w:t>
      </w:r>
      <w:r w:rsidR="00093B8C">
        <w:rPr>
          <w:rFonts w:ascii="Century Gothic" w:hAnsi="Century Gothic" w:cs="Arial"/>
          <w:sz w:val="20"/>
          <w:szCs w:val="20"/>
        </w:rPr>
        <w:t>delovnega vozila</w:t>
      </w:r>
      <w:r w:rsidRPr="005E7C9F">
        <w:rPr>
          <w:rFonts w:ascii="Century Gothic" w:hAnsi="Century Gothic" w:cs="Arial"/>
          <w:sz w:val="20"/>
          <w:szCs w:val="20"/>
        </w:rPr>
        <w:t>, po splošnih pravilih odškodninskega prava,</w:t>
      </w:r>
    </w:p>
    <w:p w14:paraId="4490944A"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naročnika sproti obveščati o vseh okoliščinah, ki bi lahko vplivale na izvršitev prevzetih obveznosti;</w:t>
      </w:r>
    </w:p>
    <w:p w14:paraId="7995BFBC" w14:textId="77777777" w:rsidR="00DC6BEE" w:rsidRPr="005E7C9F" w:rsidRDefault="00DC6BEE" w:rsidP="00DC6BEE">
      <w:pPr>
        <w:pStyle w:val="Odstavekseznama"/>
        <w:numPr>
          <w:ilvl w:val="1"/>
          <w:numId w:val="1"/>
        </w:numPr>
        <w:spacing w:line="276" w:lineRule="auto"/>
        <w:ind w:left="567" w:right="-132"/>
        <w:jc w:val="both"/>
        <w:rPr>
          <w:rFonts w:ascii="Century Gothic" w:hAnsi="Century Gothic" w:cs="Arial"/>
          <w:sz w:val="20"/>
          <w:szCs w:val="20"/>
        </w:rPr>
      </w:pPr>
      <w:r w:rsidRPr="005E7C9F">
        <w:rPr>
          <w:rFonts w:ascii="Century Gothic" w:hAnsi="Century Gothic" w:cs="Arial"/>
          <w:sz w:val="20"/>
          <w:szCs w:val="20"/>
        </w:rPr>
        <w:t>druge obveznosti, ki izhajajo iz dokumentacije v zvezi z oddajo javnega naročila;</w:t>
      </w:r>
    </w:p>
    <w:p w14:paraId="2C9BE7DC" w14:textId="77777777" w:rsidR="00CB61DC" w:rsidRPr="00CB61DC" w:rsidRDefault="00DC6BEE" w:rsidP="00DC6BEE">
      <w:pPr>
        <w:pStyle w:val="Odstavekseznama"/>
        <w:numPr>
          <w:ilvl w:val="1"/>
          <w:numId w:val="1"/>
        </w:numPr>
        <w:spacing w:line="276" w:lineRule="auto"/>
        <w:ind w:left="567" w:right="-132"/>
        <w:jc w:val="both"/>
        <w:rPr>
          <w:rFonts w:ascii="Century Gothic" w:eastAsia="Arial Unicode MS" w:hAnsi="Century Gothic" w:cs="Arial"/>
          <w:sz w:val="20"/>
          <w:szCs w:val="20"/>
        </w:rPr>
      </w:pPr>
      <w:r w:rsidRPr="005E7C9F">
        <w:rPr>
          <w:rFonts w:ascii="Century Gothic" w:hAnsi="Century Gothic" w:cs="Arial"/>
          <w:sz w:val="20"/>
          <w:szCs w:val="20"/>
        </w:rPr>
        <w:t>zagotavljati naročniku rezervne dele in servis tudi po izteku garancijskega roka</w:t>
      </w:r>
    </w:p>
    <w:p w14:paraId="2C5B32C9" w14:textId="0AF5D923" w:rsidR="00CB61DC" w:rsidRPr="00CB61DC" w:rsidRDefault="00CB61DC" w:rsidP="00CB61DC">
      <w:pPr>
        <w:pStyle w:val="Odstavekseznama"/>
        <w:numPr>
          <w:ilvl w:val="1"/>
          <w:numId w:val="1"/>
        </w:numPr>
        <w:spacing w:line="276" w:lineRule="auto"/>
        <w:ind w:left="567" w:right="-132"/>
        <w:jc w:val="both"/>
        <w:rPr>
          <w:rFonts w:ascii="Century Gothic" w:hAnsi="Century Gothic" w:cs="Arial"/>
          <w:sz w:val="20"/>
          <w:szCs w:val="20"/>
        </w:rPr>
      </w:pPr>
      <w:r w:rsidRPr="00CB61DC">
        <w:rPr>
          <w:rFonts w:ascii="Century Gothic" w:hAnsi="Century Gothic" w:cs="Arial"/>
          <w:sz w:val="20"/>
          <w:szCs w:val="20"/>
        </w:rPr>
        <w:t xml:space="preserve">izvesti prve tri redne servise šasije in prve tri redne servise smetarske nadgradnje skladno s servisnim programom proizvajalca ter pod pogoji iz te pogodbe; </w:t>
      </w:r>
    </w:p>
    <w:p w14:paraId="41B80C88" w14:textId="1D72FFE7" w:rsidR="00CB61DC" w:rsidRPr="00CB61DC" w:rsidRDefault="00CB61DC" w:rsidP="00CB61DC">
      <w:pPr>
        <w:pStyle w:val="Odstavekseznama"/>
        <w:numPr>
          <w:ilvl w:val="1"/>
          <w:numId w:val="1"/>
        </w:numPr>
        <w:spacing w:line="276" w:lineRule="auto"/>
        <w:ind w:left="567" w:right="-132"/>
        <w:jc w:val="both"/>
        <w:rPr>
          <w:rFonts w:ascii="Century Gothic" w:hAnsi="Century Gothic" w:cs="Arial"/>
          <w:sz w:val="20"/>
          <w:szCs w:val="20"/>
        </w:rPr>
      </w:pPr>
      <w:r w:rsidRPr="00CB61DC">
        <w:rPr>
          <w:rFonts w:ascii="Century Gothic" w:hAnsi="Century Gothic" w:cs="Arial"/>
          <w:sz w:val="20"/>
          <w:szCs w:val="20"/>
        </w:rPr>
        <w:t xml:space="preserve">pri izvedbi rednih servisov uporabiti originalne rezervne dele oziroma dele enake kakovosti, kadar to dopušča proizvajalec, ter materiale, ki jih predpisuje proizvajalec vozila oziroma nadgradnje; </w:t>
      </w:r>
    </w:p>
    <w:p w14:paraId="00E97BDF" w14:textId="01977EDD" w:rsidR="00DC6BEE" w:rsidRPr="005E7C9F" w:rsidRDefault="00CB61DC" w:rsidP="00CB61DC">
      <w:pPr>
        <w:pStyle w:val="Odstavekseznama"/>
        <w:numPr>
          <w:ilvl w:val="1"/>
          <w:numId w:val="1"/>
        </w:numPr>
        <w:spacing w:line="276" w:lineRule="auto"/>
        <w:ind w:left="567" w:right="-132"/>
        <w:jc w:val="both"/>
        <w:rPr>
          <w:rFonts w:ascii="Century Gothic" w:eastAsia="Arial Unicode MS" w:hAnsi="Century Gothic" w:cs="Arial"/>
          <w:sz w:val="20"/>
          <w:szCs w:val="20"/>
        </w:rPr>
      </w:pPr>
      <w:r w:rsidRPr="00CB61DC">
        <w:rPr>
          <w:rFonts w:ascii="Century Gothic" w:hAnsi="Century Gothic" w:cs="Arial"/>
          <w:sz w:val="20"/>
          <w:szCs w:val="20"/>
        </w:rPr>
        <w:t>po vsakem opravljenem rednem servisu naročniku izročiti servisni zapisnik in ustrezno evidentirati izvedeni servis v servisni dokumentaciji vozila oziroma nadgradnje.</w:t>
      </w:r>
      <w:r w:rsidR="00DC6BEE" w:rsidRPr="005E7C9F">
        <w:rPr>
          <w:rFonts w:ascii="Century Gothic" w:hAnsi="Century Gothic" w:cs="Arial"/>
          <w:sz w:val="20"/>
          <w:szCs w:val="20"/>
        </w:rPr>
        <w:t>.</w:t>
      </w:r>
    </w:p>
    <w:p w14:paraId="1841D522" w14:textId="77777777" w:rsidR="00DC6BEE" w:rsidRPr="005E7C9F" w:rsidRDefault="00DC6BEE" w:rsidP="00DC6BEE">
      <w:pPr>
        <w:jc w:val="both"/>
        <w:rPr>
          <w:rFonts w:ascii="Century Gothic" w:hAnsi="Century Gothic"/>
          <w:sz w:val="20"/>
          <w:szCs w:val="20"/>
        </w:rPr>
      </w:pPr>
    </w:p>
    <w:p w14:paraId="7CE15E79" w14:textId="77777777" w:rsidR="00CB61DC" w:rsidRDefault="00CB61DC" w:rsidP="00DC6BEE">
      <w:pPr>
        <w:jc w:val="both"/>
        <w:rPr>
          <w:rFonts w:ascii="Century Gothic" w:hAnsi="Century Gothic"/>
          <w:sz w:val="20"/>
          <w:szCs w:val="20"/>
        </w:rPr>
      </w:pPr>
      <w:r w:rsidRPr="00CB61DC">
        <w:rPr>
          <w:rFonts w:ascii="Century Gothic" w:hAnsi="Century Gothic"/>
          <w:sz w:val="20"/>
          <w:szCs w:val="20"/>
        </w:rPr>
        <w:lastRenderedPageBreak/>
        <w:t>Dobavitelj se zavezuje, da bo prve tri redne servise šasije in smetarske nadgradnje izvedel v rokih, določenih s servisnim programom proizvajalca oziroma po predhodnem dogovoru z naročnikom. Redni servis mora biti izveden strokovno, z uporabo predpisanih materialov in rezervnih delov ter evidentiran v servisni dokumentaciji.</w:t>
      </w:r>
    </w:p>
    <w:p w14:paraId="235FFA52" w14:textId="77777777" w:rsidR="00CB61DC" w:rsidRDefault="00CB61DC" w:rsidP="00DC6BEE">
      <w:pPr>
        <w:jc w:val="both"/>
        <w:rPr>
          <w:rFonts w:ascii="Century Gothic" w:hAnsi="Century Gothic"/>
          <w:sz w:val="20"/>
          <w:szCs w:val="20"/>
        </w:rPr>
      </w:pPr>
    </w:p>
    <w:p w14:paraId="575322B3" w14:textId="742AD916" w:rsidR="00CB61DC" w:rsidRDefault="00CB61DC" w:rsidP="00CB61DC">
      <w:pPr>
        <w:jc w:val="both"/>
        <w:rPr>
          <w:rFonts w:ascii="Century Gothic" w:hAnsi="Century Gothic"/>
          <w:sz w:val="20"/>
          <w:szCs w:val="20"/>
        </w:rPr>
      </w:pPr>
      <w:r>
        <w:rPr>
          <w:rFonts w:ascii="Century Gothic" w:hAnsi="Century Gothic"/>
          <w:b/>
          <w:bCs/>
          <w:sz w:val="20"/>
          <w:szCs w:val="20"/>
        </w:rPr>
        <w:t>Pogodbeni stranki soglašata, da so p</w:t>
      </w:r>
      <w:r w:rsidRPr="00CB61DC">
        <w:rPr>
          <w:rFonts w:ascii="Century Gothic" w:hAnsi="Century Gothic"/>
          <w:sz w:val="20"/>
          <w:szCs w:val="20"/>
        </w:rPr>
        <w:t>rvi trije redni servisi šasije in prvi trije redni servisi smetarske nadgradnje vključeni v pogodbeno vrednost iz 3. člena te pogodbe.</w:t>
      </w:r>
    </w:p>
    <w:p w14:paraId="15B79FD0" w14:textId="77777777" w:rsidR="00CB61DC" w:rsidRPr="00CB61DC" w:rsidRDefault="00CB61DC" w:rsidP="00CB61DC">
      <w:pPr>
        <w:jc w:val="both"/>
        <w:rPr>
          <w:rFonts w:ascii="Century Gothic" w:hAnsi="Century Gothic"/>
          <w:sz w:val="20"/>
          <w:szCs w:val="20"/>
        </w:rPr>
      </w:pPr>
    </w:p>
    <w:p w14:paraId="2B6718ED" w14:textId="77777777" w:rsidR="00CB61DC" w:rsidRPr="00CB61DC" w:rsidRDefault="00CB61DC" w:rsidP="00CB61DC">
      <w:pPr>
        <w:jc w:val="both"/>
        <w:rPr>
          <w:rFonts w:ascii="Century Gothic" w:hAnsi="Century Gothic"/>
          <w:sz w:val="20"/>
          <w:szCs w:val="20"/>
        </w:rPr>
      </w:pPr>
      <w:r w:rsidRPr="00CB61DC">
        <w:rPr>
          <w:rFonts w:ascii="Century Gothic" w:hAnsi="Century Gothic"/>
          <w:sz w:val="20"/>
          <w:szCs w:val="20"/>
        </w:rPr>
        <w:t>Dobavitelj ni upravičen naročniku posebej zaračunavati stroškov dela, materiala, filtrov, olj, maziv, potrošnega materiala ali drugih delov, ki so po servisnem programu proizvajalca potrebni za izvedbo posameznega rednega servisa in so bili vključeni v ponudbeno ceno.</w:t>
      </w:r>
    </w:p>
    <w:p w14:paraId="2D340527" w14:textId="77777777" w:rsidR="00CB61DC" w:rsidRPr="00CB61DC" w:rsidRDefault="00CB61DC" w:rsidP="00CB61DC">
      <w:pPr>
        <w:jc w:val="both"/>
        <w:rPr>
          <w:rFonts w:ascii="Century Gothic" w:hAnsi="Century Gothic"/>
          <w:sz w:val="20"/>
          <w:szCs w:val="20"/>
        </w:rPr>
      </w:pPr>
      <w:r w:rsidRPr="00CB61DC">
        <w:rPr>
          <w:rFonts w:ascii="Century Gothic" w:hAnsi="Century Gothic"/>
          <w:sz w:val="20"/>
          <w:szCs w:val="20"/>
        </w:rPr>
        <w:t>Za redni servis se šteje servis, ki ga proizvajalec šasije oziroma smetarske nadgradnje predpisuje glede na prevožene kilometre, delovne ure ali časovni interval, pri čemer se upošteva pogoj, ki nastopi prej.</w:t>
      </w:r>
    </w:p>
    <w:p w14:paraId="18B62F39" w14:textId="77777777" w:rsidR="00CB61DC" w:rsidRDefault="00CB61DC" w:rsidP="00CB61DC">
      <w:pPr>
        <w:tabs>
          <w:tab w:val="left" w:pos="7655"/>
        </w:tabs>
        <w:autoSpaceDE w:val="0"/>
        <w:autoSpaceDN w:val="0"/>
        <w:adjustRightInd w:val="0"/>
        <w:spacing w:before="200"/>
        <w:jc w:val="both"/>
        <w:rPr>
          <w:rFonts w:ascii="Century Gothic" w:hAnsi="Century Gothic"/>
          <w:sz w:val="20"/>
          <w:szCs w:val="20"/>
        </w:rPr>
      </w:pPr>
      <w:r w:rsidRPr="00CB61DC">
        <w:rPr>
          <w:rFonts w:ascii="Century Gothic" w:hAnsi="Century Gothic"/>
          <w:sz w:val="20"/>
          <w:szCs w:val="20"/>
        </w:rPr>
        <w:t>Dobavitelj je dolžan v primeru okvare ali napake na dobavljenem delovnem vozilu s smetarsko nadgradnjo v garancijskem roku zagotoviti odziv pooblaščenega servisa najpozneje v 24 urah od prejema prijave napake, skladno z dokumentacijo v zvezi z oddajo javnega naročila in svojo ponudbo. Dobavitelj je dolžan pričeti z odpravo ugotovljene napake brez nepotrebnega odlašanja ter jo odpraviti najpozneje v 30 koledarskih dneh od prejema prijave napake, razen če zaradi objektivnih okoliščin, na katere dobavitelj ne more vplivati (npr. dobava rezervnih delov proizvajalca), odprava napake v navedenem roku ni mogoča. V takem primeru mora dobavitelj naročnika pisno obvestiti o razlogih za zamudo in predvidenem roku odprave napake.</w:t>
      </w:r>
    </w:p>
    <w:p w14:paraId="777C8676" w14:textId="1D6CE453" w:rsidR="00CB61DC" w:rsidRDefault="00CB61DC" w:rsidP="00CB61DC">
      <w:pPr>
        <w:tabs>
          <w:tab w:val="left" w:pos="7655"/>
        </w:tabs>
        <w:autoSpaceDE w:val="0"/>
        <w:autoSpaceDN w:val="0"/>
        <w:adjustRightInd w:val="0"/>
        <w:spacing w:before="200"/>
        <w:jc w:val="both"/>
        <w:rPr>
          <w:rFonts w:ascii="Century Gothic" w:hAnsi="Century Gothic"/>
          <w:sz w:val="20"/>
          <w:szCs w:val="20"/>
        </w:rPr>
      </w:pPr>
      <w:r w:rsidRPr="00CB61DC">
        <w:rPr>
          <w:rFonts w:ascii="Century Gothic" w:hAnsi="Century Gothic"/>
          <w:sz w:val="20"/>
          <w:szCs w:val="20"/>
        </w:rPr>
        <w:t>Če okvare ni mogoče odpraviti v roku 30 koledarskih dni iz razlogov na strani dobavitelja, mora dobavitelj na zahtevo naročnika zagotoviti nadomestno vozilo enakovrednih ali primerljivih lastnosti, če z njim razpolaga, oziroma sprejeti druge ukrepe za čim manjšo motenost</w:t>
      </w:r>
      <w:r w:rsidR="004E4840">
        <w:rPr>
          <w:rFonts w:ascii="Century Gothic" w:hAnsi="Century Gothic"/>
          <w:sz w:val="20"/>
          <w:szCs w:val="20"/>
        </w:rPr>
        <w:t xml:space="preserve"> naročnika pri</w:t>
      </w:r>
      <w:r w:rsidRPr="00CB61DC">
        <w:rPr>
          <w:rFonts w:ascii="Century Gothic" w:hAnsi="Century Gothic"/>
          <w:sz w:val="20"/>
          <w:szCs w:val="20"/>
        </w:rPr>
        <w:t xml:space="preserve"> izvajanj</w:t>
      </w:r>
      <w:r w:rsidR="004E4840">
        <w:rPr>
          <w:rFonts w:ascii="Century Gothic" w:hAnsi="Century Gothic"/>
          <w:sz w:val="20"/>
          <w:szCs w:val="20"/>
        </w:rPr>
        <w:t>u</w:t>
      </w:r>
      <w:r w:rsidRPr="00CB61DC">
        <w:rPr>
          <w:rFonts w:ascii="Century Gothic" w:hAnsi="Century Gothic"/>
          <w:sz w:val="20"/>
          <w:szCs w:val="20"/>
        </w:rPr>
        <w:t xml:space="preserve"> javne službe.</w:t>
      </w:r>
    </w:p>
    <w:p w14:paraId="2785695F" w14:textId="6C65CEAA" w:rsidR="00DC6BEE" w:rsidRPr="00CB61DC" w:rsidRDefault="00DC6BEE" w:rsidP="00CB61DC">
      <w:pPr>
        <w:tabs>
          <w:tab w:val="left" w:pos="7655"/>
        </w:tabs>
        <w:autoSpaceDE w:val="0"/>
        <w:autoSpaceDN w:val="0"/>
        <w:adjustRightInd w:val="0"/>
        <w:spacing w:before="200"/>
        <w:jc w:val="both"/>
        <w:rPr>
          <w:rFonts w:ascii="Century Gothic" w:hAnsi="Century Gothic" w:cs="Arial"/>
          <w:b/>
          <w:bCs/>
          <w:sz w:val="20"/>
          <w:szCs w:val="20"/>
        </w:rPr>
      </w:pPr>
      <w:r w:rsidRPr="00CB61DC">
        <w:rPr>
          <w:rFonts w:ascii="Century Gothic" w:hAnsi="Century Gothic" w:cs="Arial"/>
          <w:b/>
          <w:bCs/>
          <w:sz w:val="20"/>
          <w:szCs w:val="20"/>
        </w:rPr>
        <w:t>POGODBENA KAZEN</w:t>
      </w:r>
    </w:p>
    <w:p w14:paraId="442817DF" w14:textId="77777777" w:rsidR="00DC6BEE" w:rsidRPr="005E7C9F" w:rsidRDefault="00DC6BEE" w:rsidP="00DC6BEE">
      <w:pPr>
        <w:pStyle w:val="Odstavekseznama"/>
        <w:numPr>
          <w:ilvl w:val="0"/>
          <w:numId w:val="3"/>
        </w:numPr>
        <w:tabs>
          <w:tab w:val="left" w:pos="7655"/>
        </w:tabs>
        <w:autoSpaceDE w:val="0"/>
        <w:autoSpaceDN w:val="0"/>
        <w:adjustRightInd w:val="0"/>
        <w:spacing w:before="200"/>
        <w:jc w:val="center"/>
        <w:rPr>
          <w:rFonts w:ascii="Century Gothic" w:hAnsi="Century Gothic" w:cs="Arial"/>
          <w:sz w:val="20"/>
          <w:szCs w:val="20"/>
        </w:rPr>
      </w:pPr>
      <w:r w:rsidRPr="005E7C9F">
        <w:rPr>
          <w:rFonts w:ascii="Century Gothic" w:hAnsi="Century Gothic" w:cs="Arial"/>
          <w:sz w:val="20"/>
          <w:szCs w:val="20"/>
        </w:rPr>
        <w:t>člen</w:t>
      </w:r>
    </w:p>
    <w:p w14:paraId="5128AA9A" w14:textId="77777777" w:rsidR="00DC6BEE" w:rsidRPr="005E7C9F" w:rsidRDefault="00DC6BEE" w:rsidP="00DC6BEE">
      <w:pPr>
        <w:pStyle w:val="Odstavekseznama"/>
        <w:tabs>
          <w:tab w:val="left" w:pos="7655"/>
        </w:tabs>
        <w:autoSpaceDE w:val="0"/>
        <w:autoSpaceDN w:val="0"/>
        <w:adjustRightInd w:val="0"/>
        <w:ind w:left="1080"/>
        <w:rPr>
          <w:rFonts w:ascii="Century Gothic" w:hAnsi="Century Gothic" w:cs="Arial"/>
          <w:sz w:val="20"/>
          <w:szCs w:val="20"/>
        </w:rPr>
      </w:pPr>
    </w:p>
    <w:p w14:paraId="2025BD59" w14:textId="77777777" w:rsidR="00DC6BEE" w:rsidRPr="005E7C9F" w:rsidRDefault="00DC6BEE" w:rsidP="00DC6BEE">
      <w:pPr>
        <w:tabs>
          <w:tab w:val="left" w:pos="7655"/>
        </w:tabs>
        <w:autoSpaceDE w:val="0"/>
        <w:autoSpaceDN w:val="0"/>
        <w:adjustRightInd w:val="0"/>
        <w:jc w:val="both"/>
        <w:rPr>
          <w:rFonts w:ascii="Century Gothic" w:hAnsi="Century Gothic" w:cs="Arial"/>
          <w:sz w:val="20"/>
          <w:szCs w:val="20"/>
        </w:rPr>
      </w:pPr>
      <w:r w:rsidRPr="005E7C9F">
        <w:rPr>
          <w:rFonts w:ascii="Century Gothic" w:hAnsi="Century Gothic" w:cs="Arial"/>
          <w:sz w:val="20"/>
          <w:szCs w:val="20"/>
        </w:rPr>
        <w:t>V primeru zamude sta pogodbeni stranki soglasni, da bo naročnik za vsak dan zamude zaračunal dobavitelju pogodbeno kazen v višini 1% pogodbene vrednosti (v EUR z DDV), vendar skupno največ v višini 10% (v EUR z DDV) le-te. Pogodbeno kazen bo naročnik upošteval pri plačilu kupnine po izstavljenem računu s strani dobavitelja.</w:t>
      </w:r>
    </w:p>
    <w:p w14:paraId="62DDCC48" w14:textId="77777777" w:rsidR="00DC6BEE" w:rsidRPr="005E7C9F" w:rsidRDefault="00DC6BEE" w:rsidP="00DC6BE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Stranki soglašata, da si naročnik ob prevzemu blaga, ni dolžan izrecno pridržati pravice do pogodbene kazni, če je prevzel blago potem, ko je dobavitelj z njegovo dobavo že zamujal. </w:t>
      </w:r>
    </w:p>
    <w:p w14:paraId="71F2D4E6" w14:textId="77777777" w:rsidR="00DC6BEE" w:rsidRPr="005E7C9F" w:rsidRDefault="00DC6BEE" w:rsidP="00DC6BEE">
      <w:pPr>
        <w:tabs>
          <w:tab w:val="left" w:pos="426"/>
        </w:tabs>
        <w:overflowPunct w:val="0"/>
        <w:autoSpaceDE w:val="0"/>
        <w:autoSpaceDN w:val="0"/>
        <w:adjustRightInd w:val="0"/>
        <w:spacing w:before="240"/>
        <w:jc w:val="both"/>
        <w:textAlignment w:val="baseline"/>
        <w:rPr>
          <w:rFonts w:ascii="Century Gothic" w:hAnsi="Century Gothic" w:cs="Arial"/>
          <w:sz w:val="20"/>
          <w:szCs w:val="20"/>
        </w:rPr>
      </w:pPr>
      <w:r w:rsidRPr="005E7C9F">
        <w:rPr>
          <w:rFonts w:ascii="Century Gothic" w:hAnsi="Century Gothic" w:cs="Arial"/>
          <w:sz w:val="20"/>
          <w:szCs w:val="20"/>
        </w:rPr>
        <w:t xml:space="preserve">V kolikor bi zaradi zamude z dobavo blaga po tej pogodbi, naročniku nastala škoda, ki je večja od dogovorjene pogodbene kazni, lahko naročnik zahteva od dobavitelja povrnitev celotne tako nastale mu škode. V nujnih primerih lahko naročnik izvede kritni kup naročenega blaga, ki je v zamudi, na stroške dobavitelja. Naročnik lahko razdre pogodbo, če zaradi zakasnitve ali napak pri dobavi blaga, ne bi več mogel uresničiti namena, ki ga je zasledoval. </w:t>
      </w:r>
    </w:p>
    <w:p w14:paraId="0BDE673B" w14:textId="77777777" w:rsidR="00DC6BEE" w:rsidRPr="005E7C9F" w:rsidRDefault="00DC6BEE" w:rsidP="00DC6BEE">
      <w:pPr>
        <w:pStyle w:val="Odstavekseznama"/>
        <w:numPr>
          <w:ilvl w:val="0"/>
          <w:numId w:val="2"/>
        </w:numPr>
        <w:spacing w:before="240"/>
        <w:ind w:right="-130"/>
        <w:jc w:val="both"/>
        <w:rPr>
          <w:rFonts w:ascii="Century Gothic" w:eastAsia="Arial Unicode MS" w:hAnsi="Century Gothic" w:cs="Arial"/>
          <w:b/>
          <w:spacing w:val="2"/>
          <w:sz w:val="20"/>
          <w:szCs w:val="20"/>
        </w:rPr>
      </w:pPr>
      <w:r w:rsidRPr="005E7C9F">
        <w:rPr>
          <w:rFonts w:ascii="Century Gothic" w:eastAsia="Arial Unicode MS" w:hAnsi="Century Gothic" w:cs="Arial"/>
          <w:b/>
          <w:spacing w:val="2"/>
          <w:sz w:val="20"/>
          <w:szCs w:val="20"/>
        </w:rPr>
        <w:t>NAČIN IN ROK PLAČILA</w:t>
      </w:r>
    </w:p>
    <w:p w14:paraId="6E2AF6A8" w14:textId="77777777" w:rsidR="00DC6BEE" w:rsidRPr="005E7C9F" w:rsidRDefault="00DC6BEE" w:rsidP="00DC6BEE">
      <w:pPr>
        <w:pStyle w:val="Odstavekseznama"/>
        <w:numPr>
          <w:ilvl w:val="0"/>
          <w:numId w:val="3"/>
        </w:numPr>
        <w:spacing w:before="200" w:after="120" w:line="276" w:lineRule="auto"/>
        <w:ind w:right="-130"/>
        <w:jc w:val="center"/>
        <w:rPr>
          <w:rFonts w:ascii="Century Gothic" w:eastAsia="Times New Roman" w:hAnsi="Century Gothic" w:cs="Arial"/>
          <w:kern w:val="3"/>
          <w:sz w:val="20"/>
          <w:szCs w:val="20"/>
          <w:lang w:eastAsia="zh-CN"/>
        </w:rPr>
      </w:pPr>
      <w:r w:rsidRPr="005E7C9F">
        <w:rPr>
          <w:rFonts w:ascii="Century Gothic" w:eastAsia="Times New Roman" w:hAnsi="Century Gothic" w:cs="Arial"/>
          <w:kern w:val="3"/>
          <w:sz w:val="20"/>
          <w:szCs w:val="20"/>
          <w:lang w:eastAsia="zh-CN"/>
        </w:rPr>
        <w:t>člen</w:t>
      </w:r>
    </w:p>
    <w:p w14:paraId="01457C07" w14:textId="77777777" w:rsidR="00DC6BEE" w:rsidRPr="005E7C9F" w:rsidRDefault="00DC6BEE" w:rsidP="00DC6BEE">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hAnsi="Century Gothic" w:cs="Arial"/>
          <w:sz w:val="20"/>
          <w:szCs w:val="20"/>
        </w:rPr>
        <w:t>Za  dobavljeno blago dobavitelj po podpisu primopredajnega zapisnika izstavi e-račun, ki mu  je dolžan priložiti vso potrebno dokumentacijo, naročnik pa se zavezuje</w:t>
      </w:r>
      <w:r w:rsidRPr="005E7C9F">
        <w:rPr>
          <w:rFonts w:ascii="Century Gothic" w:eastAsia="Times New Roman" w:hAnsi="Century Gothic" w:cs="Arial"/>
          <w:sz w:val="20"/>
          <w:szCs w:val="20"/>
        </w:rPr>
        <w:t xml:space="preserve"> plačati s to pogodbo dogovorjeno kupnino v roku 30 dni od prejema pravilno izstavljenega računa dobavitelja.</w:t>
      </w:r>
    </w:p>
    <w:p w14:paraId="61B3C8B8" w14:textId="77777777" w:rsidR="00DC6BEE" w:rsidRPr="005E7C9F" w:rsidRDefault="00DC6BEE" w:rsidP="00DC6BEE">
      <w:pPr>
        <w:widowControl w:val="0"/>
        <w:tabs>
          <w:tab w:val="left" w:pos="1134"/>
        </w:tabs>
        <w:suppressAutoHyphens/>
        <w:spacing w:line="276" w:lineRule="auto"/>
        <w:jc w:val="both"/>
        <w:rPr>
          <w:rFonts w:ascii="Century Gothic" w:eastAsia="Times New Roman" w:hAnsi="Century Gothic" w:cs="Arial"/>
          <w:sz w:val="20"/>
          <w:szCs w:val="20"/>
        </w:rPr>
      </w:pPr>
    </w:p>
    <w:p w14:paraId="4928332E" w14:textId="77777777" w:rsidR="00DC6BEE" w:rsidRPr="005E7C9F" w:rsidRDefault="00DC6BEE" w:rsidP="00DC6BEE">
      <w:pPr>
        <w:widowControl w:val="0"/>
        <w:tabs>
          <w:tab w:val="left" w:pos="1134"/>
        </w:tabs>
        <w:suppressAutoHyphens/>
        <w:spacing w:line="276" w:lineRule="auto"/>
        <w:jc w:val="both"/>
        <w:rPr>
          <w:rFonts w:ascii="Century Gothic" w:eastAsia="Times New Roman" w:hAnsi="Century Gothic" w:cs="Arial"/>
          <w:sz w:val="20"/>
          <w:szCs w:val="20"/>
        </w:rPr>
      </w:pPr>
      <w:r w:rsidRPr="005E7C9F">
        <w:rPr>
          <w:rFonts w:ascii="Century Gothic" w:eastAsia="Times New Roman" w:hAnsi="Century Gothic" w:cs="Arial"/>
          <w:sz w:val="20"/>
          <w:szCs w:val="20"/>
        </w:rPr>
        <w:t xml:space="preserve">V primeru zamude s plačilom, je dobavitelj upravičen zahtevati od naročnika tudi plačilo zakonskih zamudnih obresti. </w:t>
      </w:r>
    </w:p>
    <w:p w14:paraId="26404614" w14:textId="77777777" w:rsidR="00DC6BEE" w:rsidRPr="005E7C9F" w:rsidRDefault="00DC6BEE" w:rsidP="00DC6BEE">
      <w:pPr>
        <w:spacing w:line="276" w:lineRule="auto"/>
        <w:ind w:right="-132"/>
        <w:rPr>
          <w:rFonts w:ascii="Century Gothic" w:eastAsia="Arial Unicode MS" w:hAnsi="Century Gothic" w:cs="Arial"/>
          <w:sz w:val="20"/>
          <w:szCs w:val="20"/>
        </w:rPr>
      </w:pPr>
    </w:p>
    <w:p w14:paraId="0ACD22FE" w14:textId="77777777" w:rsidR="00DC6BEE" w:rsidRPr="005E7C9F" w:rsidRDefault="00DC6BEE" w:rsidP="00DC6BEE">
      <w:pPr>
        <w:pStyle w:val="Telobesedila"/>
        <w:numPr>
          <w:ilvl w:val="0"/>
          <w:numId w:val="2"/>
        </w:numPr>
        <w:spacing w:before="72"/>
        <w:rPr>
          <w:rFonts w:ascii="Century Gothic" w:hAnsi="Century Gothic"/>
          <w:b/>
          <w:bCs/>
          <w:sz w:val="20"/>
          <w:szCs w:val="20"/>
        </w:rPr>
      </w:pPr>
      <w:r w:rsidRPr="005E7C9F">
        <w:rPr>
          <w:rFonts w:ascii="Century Gothic" w:hAnsi="Century Gothic"/>
          <w:b/>
          <w:bCs/>
          <w:sz w:val="20"/>
          <w:szCs w:val="20"/>
        </w:rPr>
        <w:t>PODIZVAJALCI</w:t>
      </w:r>
    </w:p>
    <w:p w14:paraId="7AC426D0" w14:textId="77777777" w:rsidR="00DC6BEE" w:rsidRPr="005E7C9F" w:rsidRDefault="00DC6BEE" w:rsidP="00DC6BEE">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5211F0C6" w14:textId="77777777" w:rsidR="00DC6BEE" w:rsidRPr="005E7C9F" w:rsidRDefault="00DC6BEE" w:rsidP="00DC6BEE">
      <w:pPr>
        <w:pStyle w:val="Telobesedila"/>
        <w:spacing w:before="37"/>
        <w:ind w:left="112"/>
        <w:rPr>
          <w:rFonts w:ascii="Century Gothic" w:hAnsi="Century Gothic"/>
          <w:sz w:val="20"/>
          <w:szCs w:val="20"/>
        </w:rPr>
      </w:pPr>
    </w:p>
    <w:p w14:paraId="154EB579" w14:textId="77777777" w:rsidR="00DC6BEE" w:rsidRPr="005E7C9F" w:rsidRDefault="00DC6BEE" w:rsidP="00DC6BEE">
      <w:pPr>
        <w:pStyle w:val="Telobesedila"/>
        <w:spacing w:before="37"/>
        <w:rPr>
          <w:rFonts w:ascii="Century Gothic" w:hAnsi="Century Gothic"/>
          <w:sz w:val="20"/>
          <w:szCs w:val="20"/>
        </w:rPr>
      </w:pPr>
      <w:proofErr w:type="spellStart"/>
      <w:r w:rsidRPr="005E7C9F">
        <w:rPr>
          <w:rFonts w:ascii="Century Gothic" w:hAnsi="Century Gothic"/>
          <w:sz w:val="20"/>
          <w:szCs w:val="20"/>
        </w:rPr>
        <w:t>Dobavitelj</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bo</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predmet</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te</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pogodbe</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dobavil</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samostojno</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brez</w:t>
      </w:r>
      <w:proofErr w:type="spellEnd"/>
      <w:r w:rsidRPr="005E7C9F">
        <w:rPr>
          <w:rFonts w:ascii="Century Gothic" w:hAnsi="Century Gothic"/>
          <w:sz w:val="20"/>
          <w:szCs w:val="20"/>
        </w:rPr>
        <w:t xml:space="preserve"> </w:t>
      </w:r>
      <w:proofErr w:type="spellStart"/>
      <w:r w:rsidRPr="005E7C9F">
        <w:rPr>
          <w:rFonts w:ascii="Century Gothic" w:hAnsi="Century Gothic"/>
          <w:sz w:val="20"/>
          <w:szCs w:val="20"/>
        </w:rPr>
        <w:t>podizvajalcev</w:t>
      </w:r>
      <w:proofErr w:type="spellEnd"/>
      <w:r w:rsidRPr="005E7C9F">
        <w:rPr>
          <w:rFonts w:ascii="Century Gothic" w:hAnsi="Century Gothic"/>
          <w:sz w:val="20"/>
          <w:szCs w:val="20"/>
        </w:rPr>
        <w:t>.</w:t>
      </w:r>
    </w:p>
    <w:p w14:paraId="079498C2" w14:textId="77777777" w:rsidR="00DC6BEE" w:rsidRPr="005E7C9F" w:rsidRDefault="00DC6BEE" w:rsidP="00DC6BEE">
      <w:pPr>
        <w:pStyle w:val="Telobesedila"/>
        <w:spacing w:before="6"/>
        <w:rPr>
          <w:rFonts w:ascii="Century Gothic" w:hAnsi="Century Gothic"/>
          <w:sz w:val="20"/>
          <w:szCs w:val="20"/>
        </w:rPr>
      </w:pPr>
    </w:p>
    <w:p w14:paraId="6AB50DFC" w14:textId="77777777" w:rsidR="00DC6BEE" w:rsidRPr="005E7C9F" w:rsidRDefault="00DC6BEE" w:rsidP="00DC6BEE">
      <w:pPr>
        <w:tabs>
          <w:tab w:val="left" w:pos="1640"/>
        </w:tabs>
        <w:jc w:val="both"/>
        <w:rPr>
          <w:rFonts w:ascii="Century Gothic" w:eastAsia="Tahoma" w:hAnsi="Century Gothic" w:cs="Tahoma"/>
          <w:b/>
          <w:bCs/>
          <w:i/>
          <w:iCs/>
          <w:sz w:val="20"/>
          <w:szCs w:val="20"/>
        </w:rPr>
      </w:pPr>
      <w:r w:rsidRPr="005E7C9F">
        <w:rPr>
          <w:rFonts w:ascii="Century Gothic" w:eastAsia="Tahoma" w:hAnsi="Century Gothic" w:cs="Tahoma"/>
          <w:b/>
          <w:bCs/>
          <w:i/>
          <w:iCs/>
          <w:sz w:val="20"/>
          <w:szCs w:val="20"/>
        </w:rPr>
        <w:t>/se upošteva v primeru, da izvajalec nastopa s podizvajalcem /</w:t>
      </w:r>
    </w:p>
    <w:p w14:paraId="3EE66FA3" w14:textId="77777777" w:rsidR="00DC6BEE" w:rsidRPr="005E7C9F" w:rsidRDefault="00DC6BEE" w:rsidP="00DC6BEE">
      <w:pPr>
        <w:spacing w:line="244" w:lineRule="exact"/>
        <w:rPr>
          <w:rFonts w:ascii="Century Gothic" w:hAnsi="Century Gothic"/>
          <w:sz w:val="20"/>
          <w:szCs w:val="20"/>
        </w:rPr>
      </w:pPr>
    </w:p>
    <w:p w14:paraId="29559A0E" w14:textId="77777777" w:rsidR="00DC6BEE" w:rsidRPr="005E7C9F" w:rsidRDefault="00DC6BEE" w:rsidP="00DC6BEE">
      <w:pPr>
        <w:rPr>
          <w:rFonts w:ascii="Century Gothic" w:hAnsi="Century Gothic"/>
          <w:sz w:val="20"/>
          <w:szCs w:val="20"/>
        </w:rPr>
      </w:pPr>
      <w:r w:rsidRPr="005E7C9F">
        <w:rPr>
          <w:rFonts w:ascii="Century Gothic" w:eastAsia="Tahoma" w:hAnsi="Century Gothic" w:cs="Tahoma"/>
          <w:sz w:val="20"/>
          <w:szCs w:val="20"/>
        </w:rPr>
        <w:t>Izvajalec bo predmet pogodbe naročniku dobavil v sodelovanju z naslednjimi podizvajalci:</w:t>
      </w:r>
    </w:p>
    <w:p w14:paraId="5403DCC2" w14:textId="77777777" w:rsidR="00DC6BEE" w:rsidRPr="005E7C9F" w:rsidRDefault="00DC6BEE" w:rsidP="00DC6BEE">
      <w:pPr>
        <w:spacing w:line="266" w:lineRule="exact"/>
        <w:rPr>
          <w:rFonts w:ascii="Century Gothic" w:hAnsi="Century Gothic"/>
          <w:sz w:val="20"/>
          <w:szCs w:val="20"/>
        </w:rPr>
      </w:pPr>
    </w:p>
    <w:tbl>
      <w:tblPr>
        <w:tblW w:w="9460" w:type="dxa"/>
        <w:tblInd w:w="10" w:type="dxa"/>
        <w:tblLayout w:type="fixed"/>
        <w:tblCellMar>
          <w:left w:w="0" w:type="dxa"/>
          <w:right w:w="0" w:type="dxa"/>
        </w:tblCellMar>
        <w:tblLook w:val="04A0" w:firstRow="1" w:lastRow="0" w:firstColumn="1" w:lastColumn="0" w:noHBand="0" w:noVBand="1"/>
      </w:tblPr>
      <w:tblGrid>
        <w:gridCol w:w="3820"/>
        <w:gridCol w:w="5640"/>
      </w:tblGrid>
      <w:tr w:rsidR="00DC6BEE" w:rsidRPr="005E7C9F" w14:paraId="68F2B620" w14:textId="77777777" w:rsidTr="00463C2F">
        <w:trPr>
          <w:trHeight w:val="268"/>
        </w:trPr>
        <w:tc>
          <w:tcPr>
            <w:tcW w:w="3820" w:type="dxa"/>
            <w:tcBorders>
              <w:top w:val="single" w:sz="8" w:space="0" w:color="auto"/>
              <w:left w:val="single" w:sz="8" w:space="0" w:color="auto"/>
              <w:bottom w:val="single" w:sz="8" w:space="0" w:color="auto"/>
              <w:right w:val="single" w:sz="8" w:space="0" w:color="auto"/>
            </w:tcBorders>
            <w:vAlign w:val="bottom"/>
          </w:tcPr>
          <w:p w14:paraId="3338D7DE" w14:textId="77777777" w:rsidR="00DC6BEE" w:rsidRPr="005E7C9F" w:rsidRDefault="00DC6BEE" w:rsidP="00463C2F">
            <w:pPr>
              <w:ind w:left="180"/>
              <w:rPr>
                <w:rFonts w:ascii="Century Gothic" w:hAnsi="Century Gothic"/>
                <w:sz w:val="20"/>
                <w:szCs w:val="20"/>
              </w:rPr>
            </w:pPr>
            <w:bookmarkStart w:id="0" w:name="page52"/>
            <w:bookmarkEnd w:id="0"/>
            <w:r w:rsidRPr="005E7C9F">
              <w:rPr>
                <w:rFonts w:ascii="Century Gothic" w:eastAsia="Tahoma" w:hAnsi="Century Gothic" w:cs="Tahoma"/>
                <w:sz w:val="20"/>
                <w:szCs w:val="20"/>
              </w:rPr>
              <w:t>Naziv podizvajalca</w:t>
            </w:r>
          </w:p>
        </w:tc>
        <w:tc>
          <w:tcPr>
            <w:tcW w:w="5640" w:type="dxa"/>
            <w:tcBorders>
              <w:top w:val="single" w:sz="8" w:space="0" w:color="auto"/>
              <w:bottom w:val="single" w:sz="8" w:space="0" w:color="auto"/>
              <w:right w:val="single" w:sz="8" w:space="0" w:color="auto"/>
            </w:tcBorders>
            <w:vAlign w:val="bottom"/>
          </w:tcPr>
          <w:p w14:paraId="26BE2DE0" w14:textId="77777777" w:rsidR="00DC6BEE" w:rsidRPr="005E7C9F" w:rsidRDefault="00DC6BEE" w:rsidP="00463C2F">
            <w:pPr>
              <w:rPr>
                <w:rFonts w:ascii="Century Gothic" w:hAnsi="Century Gothic"/>
                <w:sz w:val="20"/>
                <w:szCs w:val="20"/>
              </w:rPr>
            </w:pPr>
          </w:p>
        </w:tc>
      </w:tr>
      <w:tr w:rsidR="00DC6BEE" w:rsidRPr="005E7C9F" w14:paraId="6D80228D" w14:textId="77777777" w:rsidTr="00463C2F">
        <w:trPr>
          <w:trHeight w:val="265"/>
        </w:trPr>
        <w:tc>
          <w:tcPr>
            <w:tcW w:w="3820" w:type="dxa"/>
            <w:tcBorders>
              <w:left w:val="single" w:sz="8" w:space="0" w:color="auto"/>
              <w:bottom w:val="single" w:sz="8" w:space="0" w:color="auto"/>
              <w:right w:val="single" w:sz="8" w:space="0" w:color="auto"/>
            </w:tcBorders>
            <w:vAlign w:val="bottom"/>
          </w:tcPr>
          <w:p w14:paraId="4241DBF7" w14:textId="77777777" w:rsidR="00DC6BEE" w:rsidRPr="005E7C9F" w:rsidRDefault="00DC6BEE" w:rsidP="00463C2F">
            <w:pPr>
              <w:ind w:left="180"/>
              <w:rPr>
                <w:rFonts w:ascii="Century Gothic" w:hAnsi="Century Gothic"/>
                <w:sz w:val="20"/>
                <w:szCs w:val="20"/>
              </w:rPr>
            </w:pPr>
            <w:r w:rsidRPr="005E7C9F">
              <w:rPr>
                <w:rFonts w:ascii="Century Gothic" w:eastAsia="Tahoma" w:hAnsi="Century Gothic" w:cs="Tahoma"/>
                <w:sz w:val="20"/>
                <w:szCs w:val="20"/>
              </w:rPr>
              <w:t>Polni naslov</w:t>
            </w:r>
          </w:p>
        </w:tc>
        <w:tc>
          <w:tcPr>
            <w:tcW w:w="5640" w:type="dxa"/>
            <w:tcBorders>
              <w:bottom w:val="single" w:sz="8" w:space="0" w:color="auto"/>
              <w:right w:val="single" w:sz="8" w:space="0" w:color="auto"/>
            </w:tcBorders>
            <w:vAlign w:val="bottom"/>
          </w:tcPr>
          <w:p w14:paraId="73A0739C" w14:textId="77777777" w:rsidR="00DC6BEE" w:rsidRPr="005E7C9F" w:rsidRDefault="00DC6BEE" w:rsidP="00463C2F">
            <w:pPr>
              <w:rPr>
                <w:rFonts w:ascii="Century Gothic" w:hAnsi="Century Gothic"/>
                <w:sz w:val="20"/>
                <w:szCs w:val="20"/>
              </w:rPr>
            </w:pPr>
          </w:p>
        </w:tc>
      </w:tr>
      <w:tr w:rsidR="00DC6BEE" w:rsidRPr="005E7C9F" w14:paraId="0C4DA474" w14:textId="77777777" w:rsidTr="00463C2F">
        <w:trPr>
          <w:trHeight w:val="268"/>
        </w:trPr>
        <w:tc>
          <w:tcPr>
            <w:tcW w:w="3820" w:type="dxa"/>
            <w:tcBorders>
              <w:left w:val="single" w:sz="8" w:space="0" w:color="auto"/>
              <w:bottom w:val="single" w:sz="8" w:space="0" w:color="auto"/>
              <w:right w:val="single" w:sz="8" w:space="0" w:color="auto"/>
            </w:tcBorders>
            <w:vAlign w:val="bottom"/>
          </w:tcPr>
          <w:p w14:paraId="67BA773A" w14:textId="77777777" w:rsidR="00DC6BEE" w:rsidRPr="005E7C9F" w:rsidRDefault="00DC6BEE" w:rsidP="00463C2F">
            <w:pPr>
              <w:ind w:left="180"/>
              <w:rPr>
                <w:rFonts w:ascii="Century Gothic" w:hAnsi="Century Gothic"/>
                <w:sz w:val="20"/>
                <w:szCs w:val="20"/>
              </w:rPr>
            </w:pPr>
            <w:r w:rsidRPr="005E7C9F">
              <w:rPr>
                <w:rFonts w:ascii="Century Gothic" w:eastAsia="Tahoma" w:hAnsi="Century Gothic" w:cs="Tahoma"/>
                <w:sz w:val="20"/>
                <w:szCs w:val="20"/>
              </w:rPr>
              <w:t>Podizvajalec zahteva neposredno plačilo</w:t>
            </w:r>
          </w:p>
        </w:tc>
        <w:tc>
          <w:tcPr>
            <w:tcW w:w="5640" w:type="dxa"/>
            <w:tcBorders>
              <w:bottom w:val="single" w:sz="8" w:space="0" w:color="auto"/>
              <w:right w:val="single" w:sz="8" w:space="0" w:color="auto"/>
            </w:tcBorders>
            <w:vAlign w:val="bottom"/>
          </w:tcPr>
          <w:p w14:paraId="777CDD95" w14:textId="77777777" w:rsidR="00DC6BEE" w:rsidRPr="005E7C9F" w:rsidRDefault="00DC6BEE" w:rsidP="00463C2F">
            <w:pPr>
              <w:ind w:left="2620"/>
              <w:rPr>
                <w:rFonts w:ascii="Century Gothic" w:hAnsi="Century Gothic"/>
                <w:sz w:val="20"/>
                <w:szCs w:val="20"/>
              </w:rPr>
            </w:pPr>
            <w:r w:rsidRPr="005E7C9F">
              <w:rPr>
                <w:rFonts w:ascii="Century Gothic" w:eastAsia="Tahoma" w:hAnsi="Century Gothic" w:cs="Tahoma"/>
                <w:sz w:val="20"/>
                <w:szCs w:val="20"/>
              </w:rPr>
              <w:t>DA/NE</w:t>
            </w:r>
          </w:p>
        </w:tc>
      </w:tr>
      <w:tr w:rsidR="00DC6BEE" w:rsidRPr="005E7C9F" w14:paraId="75894D4D" w14:textId="77777777" w:rsidTr="00463C2F">
        <w:trPr>
          <w:trHeight w:val="258"/>
        </w:trPr>
        <w:tc>
          <w:tcPr>
            <w:tcW w:w="3820" w:type="dxa"/>
            <w:tcBorders>
              <w:left w:val="single" w:sz="8" w:space="0" w:color="auto"/>
              <w:bottom w:val="single" w:sz="8" w:space="0" w:color="auto"/>
              <w:right w:val="single" w:sz="8" w:space="0" w:color="auto"/>
            </w:tcBorders>
            <w:vAlign w:val="bottom"/>
          </w:tcPr>
          <w:p w14:paraId="19AAAB6B" w14:textId="77777777" w:rsidR="00DC6BEE" w:rsidRPr="005E7C9F" w:rsidRDefault="00DC6BEE" w:rsidP="00463C2F">
            <w:pPr>
              <w:ind w:left="180"/>
              <w:rPr>
                <w:rFonts w:ascii="Century Gothic" w:hAnsi="Century Gothic"/>
                <w:sz w:val="20"/>
                <w:szCs w:val="20"/>
              </w:rPr>
            </w:pPr>
            <w:r w:rsidRPr="005E7C9F">
              <w:rPr>
                <w:rFonts w:ascii="Century Gothic" w:eastAsia="Tahoma" w:hAnsi="Century Gothic" w:cs="Tahoma"/>
                <w:sz w:val="20"/>
                <w:szCs w:val="20"/>
              </w:rPr>
              <w:t>Vsi zakoniti zastopniki podizvajalca</w:t>
            </w:r>
          </w:p>
        </w:tc>
        <w:tc>
          <w:tcPr>
            <w:tcW w:w="5640" w:type="dxa"/>
            <w:tcBorders>
              <w:bottom w:val="single" w:sz="8" w:space="0" w:color="auto"/>
              <w:right w:val="single" w:sz="8" w:space="0" w:color="auto"/>
            </w:tcBorders>
            <w:vAlign w:val="bottom"/>
          </w:tcPr>
          <w:p w14:paraId="437EE0F7" w14:textId="77777777" w:rsidR="00DC6BEE" w:rsidRPr="005E7C9F" w:rsidRDefault="00DC6BEE" w:rsidP="00463C2F">
            <w:pPr>
              <w:rPr>
                <w:rFonts w:ascii="Century Gothic" w:hAnsi="Century Gothic"/>
                <w:sz w:val="20"/>
                <w:szCs w:val="20"/>
              </w:rPr>
            </w:pPr>
          </w:p>
        </w:tc>
      </w:tr>
      <w:tr w:rsidR="00DC6BEE" w:rsidRPr="005E7C9F" w14:paraId="25E54A09" w14:textId="77777777" w:rsidTr="00463C2F">
        <w:trPr>
          <w:trHeight w:val="258"/>
        </w:trPr>
        <w:tc>
          <w:tcPr>
            <w:tcW w:w="3820" w:type="dxa"/>
            <w:tcBorders>
              <w:left w:val="single" w:sz="8" w:space="0" w:color="auto"/>
              <w:right w:val="single" w:sz="8" w:space="0" w:color="auto"/>
            </w:tcBorders>
            <w:vAlign w:val="bottom"/>
          </w:tcPr>
          <w:p w14:paraId="2F67808E" w14:textId="77777777" w:rsidR="00DC6BEE" w:rsidRPr="005E7C9F" w:rsidRDefault="00DC6BEE" w:rsidP="00463C2F">
            <w:pPr>
              <w:ind w:left="180"/>
              <w:rPr>
                <w:rFonts w:ascii="Century Gothic" w:hAnsi="Century Gothic"/>
                <w:sz w:val="20"/>
                <w:szCs w:val="20"/>
              </w:rPr>
            </w:pPr>
            <w:r w:rsidRPr="005E7C9F">
              <w:rPr>
                <w:rFonts w:ascii="Century Gothic" w:eastAsia="Tahoma" w:hAnsi="Century Gothic" w:cs="Tahoma"/>
                <w:sz w:val="20"/>
                <w:szCs w:val="20"/>
              </w:rPr>
              <w:t>Matična številka podizvajalca</w:t>
            </w:r>
          </w:p>
        </w:tc>
        <w:tc>
          <w:tcPr>
            <w:tcW w:w="5640" w:type="dxa"/>
            <w:tcBorders>
              <w:right w:val="single" w:sz="8" w:space="0" w:color="auto"/>
            </w:tcBorders>
            <w:vAlign w:val="bottom"/>
          </w:tcPr>
          <w:p w14:paraId="30BB8B8C" w14:textId="77777777" w:rsidR="00DC6BEE" w:rsidRPr="005E7C9F" w:rsidRDefault="00DC6BEE" w:rsidP="00463C2F">
            <w:pPr>
              <w:rPr>
                <w:rFonts w:ascii="Century Gothic" w:hAnsi="Century Gothic"/>
                <w:sz w:val="20"/>
                <w:szCs w:val="20"/>
              </w:rPr>
            </w:pPr>
          </w:p>
        </w:tc>
      </w:tr>
      <w:tr w:rsidR="00DC6BEE" w:rsidRPr="005E7C9F" w14:paraId="74204BF0" w14:textId="77777777" w:rsidTr="00463C2F">
        <w:trPr>
          <w:trHeight w:val="25"/>
        </w:trPr>
        <w:tc>
          <w:tcPr>
            <w:tcW w:w="3820" w:type="dxa"/>
            <w:tcBorders>
              <w:left w:val="single" w:sz="8" w:space="0" w:color="auto"/>
              <w:bottom w:val="single" w:sz="8" w:space="0" w:color="auto"/>
              <w:right w:val="single" w:sz="8" w:space="0" w:color="auto"/>
            </w:tcBorders>
            <w:vAlign w:val="bottom"/>
          </w:tcPr>
          <w:p w14:paraId="6855FC61" w14:textId="77777777" w:rsidR="00DC6BEE" w:rsidRPr="005E7C9F" w:rsidRDefault="00DC6BEE" w:rsidP="00463C2F">
            <w:pPr>
              <w:rPr>
                <w:rFonts w:ascii="Century Gothic" w:hAnsi="Century Gothic"/>
                <w:sz w:val="20"/>
                <w:szCs w:val="20"/>
              </w:rPr>
            </w:pPr>
          </w:p>
        </w:tc>
        <w:tc>
          <w:tcPr>
            <w:tcW w:w="5640" w:type="dxa"/>
            <w:tcBorders>
              <w:bottom w:val="single" w:sz="8" w:space="0" w:color="auto"/>
              <w:right w:val="single" w:sz="8" w:space="0" w:color="auto"/>
            </w:tcBorders>
            <w:vAlign w:val="bottom"/>
          </w:tcPr>
          <w:p w14:paraId="45C00F85" w14:textId="77777777" w:rsidR="00DC6BEE" w:rsidRPr="005E7C9F" w:rsidRDefault="00DC6BEE" w:rsidP="00463C2F">
            <w:pPr>
              <w:rPr>
                <w:rFonts w:ascii="Century Gothic" w:hAnsi="Century Gothic"/>
                <w:sz w:val="20"/>
                <w:szCs w:val="20"/>
              </w:rPr>
            </w:pPr>
          </w:p>
        </w:tc>
      </w:tr>
      <w:tr w:rsidR="00DC6BEE" w:rsidRPr="005E7C9F" w14:paraId="4DC9908B" w14:textId="77777777" w:rsidTr="00463C2F">
        <w:trPr>
          <w:trHeight w:val="245"/>
        </w:trPr>
        <w:tc>
          <w:tcPr>
            <w:tcW w:w="3820" w:type="dxa"/>
            <w:tcBorders>
              <w:left w:val="single" w:sz="8" w:space="0" w:color="auto"/>
              <w:bottom w:val="single" w:sz="8" w:space="0" w:color="auto"/>
              <w:right w:val="single" w:sz="8" w:space="0" w:color="auto"/>
            </w:tcBorders>
            <w:vAlign w:val="bottom"/>
          </w:tcPr>
          <w:p w14:paraId="160E223D" w14:textId="77777777" w:rsidR="00DC6BEE" w:rsidRPr="005E7C9F" w:rsidRDefault="00DC6BEE" w:rsidP="00463C2F">
            <w:pPr>
              <w:spacing w:line="240" w:lineRule="exact"/>
              <w:ind w:left="180"/>
              <w:rPr>
                <w:rFonts w:ascii="Century Gothic" w:hAnsi="Century Gothic"/>
                <w:sz w:val="20"/>
                <w:szCs w:val="20"/>
              </w:rPr>
            </w:pPr>
            <w:r w:rsidRPr="005E7C9F">
              <w:rPr>
                <w:rFonts w:ascii="Century Gothic" w:eastAsia="Tahoma" w:hAnsi="Century Gothic" w:cs="Tahoma"/>
                <w:sz w:val="20"/>
                <w:szCs w:val="20"/>
              </w:rPr>
              <w:t>Davčna številka podizvajalca</w:t>
            </w:r>
          </w:p>
        </w:tc>
        <w:tc>
          <w:tcPr>
            <w:tcW w:w="5640" w:type="dxa"/>
            <w:tcBorders>
              <w:bottom w:val="single" w:sz="8" w:space="0" w:color="auto"/>
              <w:right w:val="single" w:sz="8" w:space="0" w:color="auto"/>
            </w:tcBorders>
            <w:vAlign w:val="bottom"/>
          </w:tcPr>
          <w:p w14:paraId="37442EF0" w14:textId="77777777" w:rsidR="00DC6BEE" w:rsidRPr="005E7C9F" w:rsidRDefault="00DC6BEE" w:rsidP="00463C2F">
            <w:pPr>
              <w:rPr>
                <w:rFonts w:ascii="Century Gothic" w:hAnsi="Century Gothic"/>
                <w:sz w:val="20"/>
                <w:szCs w:val="20"/>
              </w:rPr>
            </w:pPr>
          </w:p>
        </w:tc>
      </w:tr>
      <w:tr w:rsidR="00DC6BEE" w:rsidRPr="005E7C9F" w14:paraId="0E3B207E" w14:textId="77777777" w:rsidTr="00463C2F">
        <w:trPr>
          <w:trHeight w:val="265"/>
        </w:trPr>
        <w:tc>
          <w:tcPr>
            <w:tcW w:w="3820" w:type="dxa"/>
            <w:tcBorders>
              <w:left w:val="single" w:sz="8" w:space="0" w:color="auto"/>
              <w:bottom w:val="single" w:sz="8" w:space="0" w:color="auto"/>
              <w:right w:val="single" w:sz="8" w:space="0" w:color="auto"/>
            </w:tcBorders>
            <w:vAlign w:val="bottom"/>
          </w:tcPr>
          <w:p w14:paraId="48BAF8CA" w14:textId="77777777" w:rsidR="00DC6BEE" w:rsidRPr="005E7C9F" w:rsidRDefault="00DC6BEE" w:rsidP="00463C2F">
            <w:pPr>
              <w:ind w:left="180"/>
              <w:rPr>
                <w:rFonts w:ascii="Century Gothic" w:hAnsi="Century Gothic"/>
                <w:sz w:val="20"/>
                <w:szCs w:val="20"/>
              </w:rPr>
            </w:pPr>
            <w:r w:rsidRPr="005E7C9F">
              <w:rPr>
                <w:rFonts w:ascii="Century Gothic" w:eastAsia="Tahoma" w:hAnsi="Century Gothic" w:cs="Tahoma"/>
                <w:sz w:val="20"/>
                <w:szCs w:val="20"/>
              </w:rPr>
              <w:t>Transakcijski račun podizvajalca</w:t>
            </w:r>
          </w:p>
        </w:tc>
        <w:tc>
          <w:tcPr>
            <w:tcW w:w="5640" w:type="dxa"/>
            <w:tcBorders>
              <w:bottom w:val="single" w:sz="8" w:space="0" w:color="auto"/>
              <w:right w:val="single" w:sz="8" w:space="0" w:color="auto"/>
            </w:tcBorders>
            <w:vAlign w:val="bottom"/>
          </w:tcPr>
          <w:p w14:paraId="47E7447C" w14:textId="77777777" w:rsidR="00DC6BEE" w:rsidRPr="005E7C9F" w:rsidRDefault="00DC6BEE" w:rsidP="00463C2F">
            <w:pPr>
              <w:rPr>
                <w:rFonts w:ascii="Century Gothic" w:hAnsi="Century Gothic"/>
                <w:sz w:val="20"/>
                <w:szCs w:val="20"/>
              </w:rPr>
            </w:pPr>
          </w:p>
        </w:tc>
      </w:tr>
      <w:tr w:rsidR="00DC6BEE" w:rsidRPr="005E7C9F" w14:paraId="4C253B8B" w14:textId="77777777" w:rsidTr="00463C2F">
        <w:trPr>
          <w:trHeight w:val="305"/>
        </w:trPr>
        <w:tc>
          <w:tcPr>
            <w:tcW w:w="3820" w:type="dxa"/>
            <w:tcBorders>
              <w:left w:val="single" w:sz="8" w:space="0" w:color="auto"/>
              <w:right w:val="single" w:sz="8" w:space="0" w:color="auto"/>
            </w:tcBorders>
            <w:vAlign w:val="bottom"/>
          </w:tcPr>
          <w:p w14:paraId="0D5A3447" w14:textId="77777777" w:rsidR="00DC6BEE" w:rsidRPr="005E7C9F" w:rsidRDefault="00DC6BEE" w:rsidP="00463C2F">
            <w:pPr>
              <w:ind w:left="180"/>
              <w:rPr>
                <w:rFonts w:ascii="Century Gothic" w:hAnsi="Century Gothic"/>
                <w:sz w:val="20"/>
                <w:szCs w:val="20"/>
              </w:rPr>
            </w:pPr>
            <w:r w:rsidRPr="005E7C9F">
              <w:rPr>
                <w:rFonts w:ascii="Century Gothic" w:eastAsia="Tahoma" w:hAnsi="Century Gothic" w:cs="Tahoma"/>
                <w:sz w:val="20"/>
                <w:szCs w:val="20"/>
              </w:rPr>
              <w:t>Del  javnega  naročila,  ki  se  oddaja  v</w:t>
            </w:r>
          </w:p>
        </w:tc>
        <w:tc>
          <w:tcPr>
            <w:tcW w:w="5640" w:type="dxa"/>
            <w:tcBorders>
              <w:right w:val="single" w:sz="8" w:space="0" w:color="auto"/>
            </w:tcBorders>
            <w:vAlign w:val="bottom"/>
          </w:tcPr>
          <w:p w14:paraId="58944B9A" w14:textId="77777777" w:rsidR="00DC6BEE" w:rsidRPr="005E7C9F" w:rsidRDefault="00DC6BEE" w:rsidP="00463C2F">
            <w:pPr>
              <w:rPr>
                <w:rFonts w:ascii="Century Gothic" w:hAnsi="Century Gothic"/>
                <w:sz w:val="20"/>
                <w:szCs w:val="20"/>
              </w:rPr>
            </w:pPr>
          </w:p>
        </w:tc>
      </w:tr>
      <w:tr w:rsidR="00DC6BEE" w:rsidRPr="005E7C9F" w14:paraId="3D48DB79" w14:textId="77777777" w:rsidTr="00463C2F">
        <w:trPr>
          <w:trHeight w:val="246"/>
        </w:trPr>
        <w:tc>
          <w:tcPr>
            <w:tcW w:w="3820" w:type="dxa"/>
            <w:tcBorders>
              <w:left w:val="single" w:sz="8" w:space="0" w:color="auto"/>
              <w:right w:val="single" w:sz="8" w:space="0" w:color="auto"/>
            </w:tcBorders>
            <w:vAlign w:val="bottom"/>
          </w:tcPr>
          <w:p w14:paraId="4B6A3337" w14:textId="77777777" w:rsidR="00DC6BEE" w:rsidRPr="005E7C9F" w:rsidRDefault="00DC6BEE" w:rsidP="00463C2F">
            <w:pPr>
              <w:ind w:left="180"/>
              <w:rPr>
                <w:rFonts w:ascii="Century Gothic" w:hAnsi="Century Gothic"/>
                <w:sz w:val="20"/>
                <w:szCs w:val="20"/>
              </w:rPr>
            </w:pPr>
            <w:proofErr w:type="spellStart"/>
            <w:r w:rsidRPr="005E7C9F">
              <w:rPr>
                <w:rFonts w:ascii="Century Gothic" w:eastAsia="Tahoma" w:hAnsi="Century Gothic" w:cs="Tahoma"/>
                <w:sz w:val="20"/>
                <w:szCs w:val="20"/>
              </w:rPr>
              <w:t>podizvajanje</w:t>
            </w:r>
            <w:proofErr w:type="spellEnd"/>
            <w:r w:rsidRPr="005E7C9F">
              <w:rPr>
                <w:rFonts w:ascii="Century Gothic" w:eastAsia="Tahoma" w:hAnsi="Century Gothic" w:cs="Tahoma"/>
                <w:sz w:val="20"/>
                <w:szCs w:val="20"/>
              </w:rPr>
              <w:t xml:space="preserve"> (vrsta/opis del)</w:t>
            </w:r>
          </w:p>
        </w:tc>
        <w:tc>
          <w:tcPr>
            <w:tcW w:w="5640" w:type="dxa"/>
            <w:tcBorders>
              <w:right w:val="single" w:sz="8" w:space="0" w:color="auto"/>
            </w:tcBorders>
            <w:vAlign w:val="bottom"/>
          </w:tcPr>
          <w:p w14:paraId="443B9827" w14:textId="77777777" w:rsidR="00DC6BEE" w:rsidRPr="005E7C9F" w:rsidRDefault="00DC6BEE" w:rsidP="00463C2F">
            <w:pPr>
              <w:rPr>
                <w:rFonts w:ascii="Century Gothic" w:hAnsi="Century Gothic"/>
                <w:sz w:val="20"/>
                <w:szCs w:val="20"/>
              </w:rPr>
            </w:pPr>
          </w:p>
        </w:tc>
      </w:tr>
      <w:tr w:rsidR="00DC6BEE" w:rsidRPr="005E7C9F" w14:paraId="773C964D" w14:textId="77777777" w:rsidTr="00463C2F">
        <w:trPr>
          <w:trHeight w:val="65"/>
        </w:trPr>
        <w:tc>
          <w:tcPr>
            <w:tcW w:w="3820" w:type="dxa"/>
            <w:tcBorders>
              <w:left w:val="single" w:sz="8" w:space="0" w:color="auto"/>
              <w:bottom w:val="single" w:sz="8" w:space="0" w:color="auto"/>
              <w:right w:val="single" w:sz="8" w:space="0" w:color="auto"/>
            </w:tcBorders>
            <w:vAlign w:val="bottom"/>
          </w:tcPr>
          <w:p w14:paraId="2F18797D" w14:textId="77777777" w:rsidR="00DC6BEE" w:rsidRPr="005E7C9F" w:rsidRDefault="00DC6BEE" w:rsidP="00463C2F">
            <w:pPr>
              <w:rPr>
                <w:rFonts w:ascii="Century Gothic" w:hAnsi="Century Gothic"/>
                <w:sz w:val="20"/>
                <w:szCs w:val="20"/>
              </w:rPr>
            </w:pPr>
          </w:p>
        </w:tc>
        <w:tc>
          <w:tcPr>
            <w:tcW w:w="5640" w:type="dxa"/>
            <w:tcBorders>
              <w:bottom w:val="single" w:sz="8" w:space="0" w:color="auto"/>
              <w:right w:val="single" w:sz="8" w:space="0" w:color="auto"/>
            </w:tcBorders>
            <w:vAlign w:val="bottom"/>
          </w:tcPr>
          <w:p w14:paraId="58F983A7" w14:textId="77777777" w:rsidR="00DC6BEE" w:rsidRPr="005E7C9F" w:rsidRDefault="00DC6BEE" w:rsidP="00463C2F">
            <w:pPr>
              <w:rPr>
                <w:rFonts w:ascii="Century Gothic" w:hAnsi="Century Gothic"/>
                <w:sz w:val="20"/>
                <w:szCs w:val="20"/>
              </w:rPr>
            </w:pPr>
          </w:p>
        </w:tc>
      </w:tr>
      <w:tr w:rsidR="00DC6BEE" w:rsidRPr="005E7C9F" w14:paraId="4B66C459" w14:textId="77777777" w:rsidTr="00463C2F">
        <w:trPr>
          <w:trHeight w:val="230"/>
        </w:trPr>
        <w:tc>
          <w:tcPr>
            <w:tcW w:w="3820" w:type="dxa"/>
            <w:tcBorders>
              <w:left w:val="single" w:sz="8" w:space="0" w:color="auto"/>
              <w:bottom w:val="single" w:sz="8" w:space="0" w:color="auto"/>
              <w:right w:val="single" w:sz="8" w:space="0" w:color="auto"/>
            </w:tcBorders>
            <w:vAlign w:val="bottom"/>
          </w:tcPr>
          <w:p w14:paraId="6A5EF2BE" w14:textId="77777777" w:rsidR="00DC6BEE" w:rsidRPr="005E7C9F" w:rsidRDefault="00DC6BEE" w:rsidP="00463C2F">
            <w:pPr>
              <w:spacing w:line="230" w:lineRule="exact"/>
              <w:ind w:left="180"/>
              <w:rPr>
                <w:rFonts w:ascii="Century Gothic" w:hAnsi="Century Gothic"/>
                <w:sz w:val="20"/>
                <w:szCs w:val="20"/>
              </w:rPr>
            </w:pPr>
            <w:r w:rsidRPr="005E7C9F">
              <w:rPr>
                <w:rFonts w:ascii="Century Gothic" w:eastAsia="Tahoma" w:hAnsi="Century Gothic" w:cs="Tahoma"/>
                <w:sz w:val="20"/>
                <w:szCs w:val="20"/>
              </w:rPr>
              <w:t xml:space="preserve">Količina/Delež (%) v </w:t>
            </w:r>
            <w:proofErr w:type="spellStart"/>
            <w:r w:rsidRPr="005E7C9F">
              <w:rPr>
                <w:rFonts w:ascii="Century Gothic" w:eastAsia="Tahoma" w:hAnsi="Century Gothic" w:cs="Tahoma"/>
                <w:sz w:val="20"/>
                <w:szCs w:val="20"/>
              </w:rPr>
              <w:t>podizvajanju</w:t>
            </w:r>
            <w:proofErr w:type="spellEnd"/>
          </w:p>
        </w:tc>
        <w:tc>
          <w:tcPr>
            <w:tcW w:w="5640" w:type="dxa"/>
            <w:tcBorders>
              <w:bottom w:val="single" w:sz="8" w:space="0" w:color="auto"/>
              <w:right w:val="single" w:sz="8" w:space="0" w:color="auto"/>
            </w:tcBorders>
            <w:vAlign w:val="bottom"/>
          </w:tcPr>
          <w:p w14:paraId="57935D15" w14:textId="77777777" w:rsidR="00DC6BEE" w:rsidRPr="005E7C9F" w:rsidRDefault="00DC6BEE" w:rsidP="00463C2F">
            <w:pPr>
              <w:rPr>
                <w:rFonts w:ascii="Century Gothic" w:hAnsi="Century Gothic"/>
                <w:sz w:val="20"/>
                <w:szCs w:val="20"/>
              </w:rPr>
            </w:pPr>
          </w:p>
        </w:tc>
      </w:tr>
      <w:tr w:rsidR="00DC6BEE" w:rsidRPr="005E7C9F" w14:paraId="414FAACB" w14:textId="77777777" w:rsidTr="00463C2F">
        <w:trPr>
          <w:trHeight w:val="253"/>
        </w:trPr>
        <w:tc>
          <w:tcPr>
            <w:tcW w:w="3820" w:type="dxa"/>
            <w:tcBorders>
              <w:left w:val="single" w:sz="8" w:space="0" w:color="auto"/>
              <w:bottom w:val="single" w:sz="8" w:space="0" w:color="auto"/>
              <w:right w:val="single" w:sz="8" w:space="0" w:color="auto"/>
            </w:tcBorders>
            <w:vAlign w:val="bottom"/>
          </w:tcPr>
          <w:p w14:paraId="40875C61" w14:textId="77777777" w:rsidR="00DC6BEE" w:rsidRPr="005E7C9F" w:rsidRDefault="00DC6BEE" w:rsidP="00463C2F">
            <w:pPr>
              <w:ind w:left="180"/>
              <w:rPr>
                <w:rFonts w:ascii="Century Gothic" w:hAnsi="Century Gothic"/>
                <w:sz w:val="20"/>
                <w:szCs w:val="20"/>
              </w:rPr>
            </w:pPr>
            <w:r w:rsidRPr="005E7C9F">
              <w:rPr>
                <w:rFonts w:ascii="Century Gothic" w:eastAsia="Tahoma" w:hAnsi="Century Gothic" w:cs="Tahoma"/>
                <w:sz w:val="20"/>
                <w:szCs w:val="20"/>
              </w:rPr>
              <w:t>Vrednost storitev</w:t>
            </w:r>
          </w:p>
        </w:tc>
        <w:tc>
          <w:tcPr>
            <w:tcW w:w="5640" w:type="dxa"/>
            <w:tcBorders>
              <w:bottom w:val="single" w:sz="8" w:space="0" w:color="auto"/>
              <w:right w:val="single" w:sz="8" w:space="0" w:color="auto"/>
            </w:tcBorders>
            <w:vAlign w:val="bottom"/>
          </w:tcPr>
          <w:p w14:paraId="23EFCB1C" w14:textId="77777777" w:rsidR="00DC6BEE" w:rsidRPr="005E7C9F" w:rsidRDefault="00DC6BEE" w:rsidP="00463C2F">
            <w:pPr>
              <w:rPr>
                <w:rFonts w:ascii="Century Gothic" w:hAnsi="Century Gothic"/>
                <w:sz w:val="20"/>
                <w:szCs w:val="20"/>
              </w:rPr>
            </w:pPr>
          </w:p>
        </w:tc>
      </w:tr>
      <w:tr w:rsidR="00DC6BEE" w:rsidRPr="005E7C9F" w14:paraId="60A0D378" w14:textId="77777777" w:rsidTr="00463C2F">
        <w:trPr>
          <w:trHeight w:val="265"/>
        </w:trPr>
        <w:tc>
          <w:tcPr>
            <w:tcW w:w="3820" w:type="dxa"/>
            <w:tcBorders>
              <w:left w:val="single" w:sz="8" w:space="0" w:color="auto"/>
              <w:bottom w:val="single" w:sz="8" w:space="0" w:color="auto"/>
              <w:right w:val="single" w:sz="8" w:space="0" w:color="auto"/>
            </w:tcBorders>
            <w:vAlign w:val="bottom"/>
          </w:tcPr>
          <w:p w14:paraId="2857FB60" w14:textId="77777777" w:rsidR="00DC6BEE" w:rsidRPr="005E7C9F" w:rsidRDefault="00DC6BEE" w:rsidP="00463C2F">
            <w:pPr>
              <w:ind w:left="180"/>
              <w:rPr>
                <w:rFonts w:ascii="Century Gothic" w:hAnsi="Century Gothic"/>
                <w:sz w:val="20"/>
                <w:szCs w:val="20"/>
              </w:rPr>
            </w:pPr>
            <w:r w:rsidRPr="005E7C9F">
              <w:rPr>
                <w:rFonts w:ascii="Century Gothic" w:eastAsia="Tahoma" w:hAnsi="Century Gothic" w:cs="Tahoma"/>
                <w:sz w:val="20"/>
                <w:szCs w:val="20"/>
              </w:rPr>
              <w:t>Kraj in rok izvedbe</w:t>
            </w:r>
          </w:p>
        </w:tc>
        <w:tc>
          <w:tcPr>
            <w:tcW w:w="5640" w:type="dxa"/>
            <w:tcBorders>
              <w:bottom w:val="single" w:sz="8" w:space="0" w:color="auto"/>
              <w:right w:val="single" w:sz="8" w:space="0" w:color="auto"/>
            </w:tcBorders>
            <w:vAlign w:val="bottom"/>
          </w:tcPr>
          <w:p w14:paraId="52534C3E" w14:textId="77777777" w:rsidR="00DC6BEE" w:rsidRPr="005E7C9F" w:rsidRDefault="00DC6BEE" w:rsidP="00463C2F">
            <w:pPr>
              <w:rPr>
                <w:rFonts w:ascii="Century Gothic" w:hAnsi="Century Gothic"/>
                <w:sz w:val="20"/>
                <w:szCs w:val="20"/>
              </w:rPr>
            </w:pPr>
          </w:p>
        </w:tc>
      </w:tr>
    </w:tbl>
    <w:p w14:paraId="14DD807B" w14:textId="77777777" w:rsidR="00DC6BEE" w:rsidRPr="005E7C9F" w:rsidRDefault="00DC6BEE" w:rsidP="00DC6BEE">
      <w:pPr>
        <w:spacing w:line="240" w:lineRule="exact"/>
        <w:rPr>
          <w:rFonts w:ascii="Century Gothic" w:hAnsi="Century Gothic"/>
          <w:sz w:val="20"/>
          <w:szCs w:val="20"/>
        </w:rPr>
      </w:pPr>
    </w:p>
    <w:p w14:paraId="1096B904" w14:textId="77777777" w:rsidR="00DC6BEE" w:rsidRPr="005E7C9F" w:rsidRDefault="00DC6BEE" w:rsidP="00DC6BE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01448920" w14:textId="77777777" w:rsidR="00DC6BEE" w:rsidRPr="005E7C9F" w:rsidRDefault="00DC6BEE" w:rsidP="00DC6BEE">
      <w:pPr>
        <w:spacing w:line="248" w:lineRule="exact"/>
        <w:rPr>
          <w:rFonts w:ascii="Century Gothic" w:hAnsi="Century Gothic"/>
          <w:sz w:val="20"/>
          <w:szCs w:val="20"/>
        </w:rPr>
      </w:pPr>
    </w:p>
    <w:p w14:paraId="3D4D4CB8" w14:textId="77777777" w:rsidR="00DC6BEE" w:rsidRPr="005E7C9F" w:rsidRDefault="00DC6BEE" w:rsidP="00DC6BEE">
      <w:pPr>
        <w:ind w:left="40" w:right="60"/>
        <w:jc w:val="both"/>
        <w:rPr>
          <w:rFonts w:ascii="Century Gothic" w:hAnsi="Century Gothic"/>
          <w:sz w:val="20"/>
          <w:szCs w:val="20"/>
        </w:rPr>
      </w:pPr>
      <w:r w:rsidRPr="005E7C9F">
        <w:rPr>
          <w:rFonts w:ascii="Century Gothic" w:eastAsia="Tahoma" w:hAnsi="Century Gothic" w:cs="Tahoma"/>
          <w:sz w:val="20"/>
          <w:szCs w:val="20"/>
        </w:rPr>
        <w:t>Podizvajalec mora izpolnjevati vse pogoje in zahteve naročnika v zvezi s podizvajalci, ki so navedeni v razpisni dokumentacije ter izpolniti vse navedene priloge, ki se nanašajo na izpolnjevanje pogojev podizvajalcev.</w:t>
      </w:r>
    </w:p>
    <w:p w14:paraId="5984FC3F" w14:textId="77777777" w:rsidR="00DC6BEE" w:rsidRPr="005E7C9F" w:rsidRDefault="00DC6BEE" w:rsidP="00DC6BEE">
      <w:pPr>
        <w:spacing w:line="241" w:lineRule="exact"/>
        <w:rPr>
          <w:rFonts w:ascii="Century Gothic" w:hAnsi="Century Gothic"/>
          <w:sz w:val="20"/>
          <w:szCs w:val="20"/>
        </w:rPr>
      </w:pPr>
    </w:p>
    <w:p w14:paraId="5DCDD42D" w14:textId="77777777" w:rsidR="00DC6BEE" w:rsidRPr="005E7C9F" w:rsidRDefault="00DC6BEE" w:rsidP="00DC6BEE">
      <w:pPr>
        <w:spacing w:line="238" w:lineRule="auto"/>
        <w:ind w:left="40" w:right="60"/>
        <w:jc w:val="both"/>
        <w:rPr>
          <w:rFonts w:ascii="Century Gothic" w:hAnsi="Century Gothic"/>
          <w:sz w:val="20"/>
          <w:szCs w:val="20"/>
        </w:rPr>
      </w:pPr>
      <w:r w:rsidRPr="005E7C9F">
        <w:rPr>
          <w:rFonts w:ascii="Century Gothic" w:eastAsia="Tahoma" w:hAnsi="Century Gothic" w:cs="Tahoma"/>
          <w:sz w:val="20"/>
          <w:szCs w:val="20"/>
        </w:rPr>
        <w:t>Izvajalec v razmerju do naročnika v celoti odgovarja za dobro izvedbo pogodbenih obveznosti, ne glede na število podizvajalcev.</w:t>
      </w:r>
    </w:p>
    <w:p w14:paraId="3C51B3A4" w14:textId="77777777" w:rsidR="00DC6BEE" w:rsidRPr="005E7C9F" w:rsidRDefault="00DC6BEE" w:rsidP="00DC6BEE">
      <w:pPr>
        <w:spacing w:line="246" w:lineRule="exact"/>
        <w:rPr>
          <w:rFonts w:ascii="Century Gothic" w:hAnsi="Century Gothic"/>
          <w:sz w:val="20"/>
          <w:szCs w:val="20"/>
        </w:rPr>
      </w:pPr>
    </w:p>
    <w:p w14:paraId="256566A2" w14:textId="77777777" w:rsidR="00DC6BEE" w:rsidRPr="005E7C9F" w:rsidRDefault="00DC6BEE" w:rsidP="00DC6BE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E1F1657" w14:textId="77777777" w:rsidR="00DC6BEE" w:rsidRPr="005E7C9F" w:rsidRDefault="00DC6BEE" w:rsidP="00DC6BEE">
      <w:pPr>
        <w:spacing w:line="249" w:lineRule="exact"/>
        <w:rPr>
          <w:rFonts w:ascii="Century Gothic" w:hAnsi="Century Gothic"/>
          <w:sz w:val="20"/>
          <w:szCs w:val="20"/>
        </w:rPr>
      </w:pPr>
    </w:p>
    <w:p w14:paraId="49A8D801" w14:textId="77777777" w:rsidR="00DC6BEE" w:rsidRPr="005E7C9F" w:rsidRDefault="00DC6BEE" w:rsidP="00DC6BEE">
      <w:pPr>
        <w:spacing w:line="239" w:lineRule="auto"/>
        <w:ind w:left="40" w:right="40"/>
        <w:jc w:val="both"/>
        <w:rPr>
          <w:rFonts w:ascii="Century Gothic" w:hAnsi="Century Gothic"/>
          <w:sz w:val="20"/>
          <w:szCs w:val="20"/>
        </w:rPr>
      </w:pPr>
      <w:r w:rsidRPr="005E7C9F">
        <w:rPr>
          <w:rFonts w:ascii="Century Gothic" w:eastAsia="Tahoma" w:hAnsi="Century Gothic" w:cs="Tahoma"/>
          <w:sz w:val="20"/>
          <w:szCs w:val="20"/>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6D737461" w14:textId="77777777" w:rsidR="00DC6BEE" w:rsidRPr="005E7C9F" w:rsidRDefault="00DC6BEE" w:rsidP="00DC6BEE">
      <w:pPr>
        <w:spacing w:line="248" w:lineRule="exact"/>
        <w:rPr>
          <w:rFonts w:ascii="Century Gothic" w:hAnsi="Century Gothic"/>
          <w:sz w:val="20"/>
          <w:szCs w:val="20"/>
        </w:rPr>
      </w:pPr>
    </w:p>
    <w:p w14:paraId="01449B2A" w14:textId="77777777" w:rsidR="00DC6BEE" w:rsidRPr="005E7C9F" w:rsidRDefault="00DC6BEE" w:rsidP="00DC6BEE">
      <w:pPr>
        <w:spacing w:line="238" w:lineRule="auto"/>
        <w:ind w:right="20"/>
        <w:jc w:val="center"/>
        <w:rPr>
          <w:rFonts w:ascii="Century Gothic" w:hAnsi="Century Gothic"/>
          <w:sz w:val="20"/>
          <w:szCs w:val="20"/>
        </w:rPr>
      </w:pPr>
      <w:r w:rsidRPr="005E7C9F">
        <w:rPr>
          <w:rFonts w:ascii="Century Gothic" w:eastAsia="Tahoma" w:hAnsi="Century Gothic" w:cs="Tahoma"/>
          <w:b/>
          <w:bCs/>
          <w:sz w:val="20"/>
          <w:szCs w:val="20"/>
        </w:rPr>
        <w:t>/se upošteva v primeru, da izvajalec nastopa s podizvajalcem, ki ne zahteva neposrednega plačila/</w:t>
      </w:r>
    </w:p>
    <w:p w14:paraId="4001395A" w14:textId="77777777" w:rsidR="00DC6BEE" w:rsidRPr="005E7C9F" w:rsidRDefault="00DC6BEE" w:rsidP="00DC6BEE">
      <w:pPr>
        <w:spacing w:line="1" w:lineRule="exact"/>
        <w:rPr>
          <w:rFonts w:ascii="Century Gothic" w:hAnsi="Century Gothic"/>
          <w:sz w:val="20"/>
          <w:szCs w:val="20"/>
        </w:rPr>
      </w:pPr>
    </w:p>
    <w:p w14:paraId="0A021A26" w14:textId="77777777" w:rsidR="00DC6BEE" w:rsidRPr="005E7C9F" w:rsidRDefault="00DC6BEE" w:rsidP="00DC6BEE">
      <w:pPr>
        <w:ind w:left="40" w:right="60"/>
        <w:jc w:val="both"/>
        <w:rPr>
          <w:rFonts w:ascii="Century Gothic" w:hAnsi="Century Gothic"/>
          <w:sz w:val="20"/>
          <w:szCs w:val="20"/>
        </w:rPr>
      </w:pPr>
      <w:r w:rsidRPr="005E7C9F">
        <w:rPr>
          <w:rFonts w:ascii="Century Gothic" w:eastAsia="Tahoma" w:hAnsi="Century Gothic" w:cs="Tahoma"/>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opravljene storitve, ki so neposredno povezane s predmetom pogodbe. Če izvajalec naročniku na njegov poziv ne posreduje teh izjav, naročnik Državni revizijski komisiji poda predlog za uvedbo postopka o prekršku iz 2. točke prvega odstavka 112. člena ZJN-3.</w:t>
      </w:r>
    </w:p>
    <w:p w14:paraId="0DB1EAB1" w14:textId="77777777" w:rsidR="00DC6BEE" w:rsidRPr="005E7C9F" w:rsidRDefault="00DC6BEE" w:rsidP="00DC6BEE">
      <w:pPr>
        <w:jc w:val="both"/>
        <w:rPr>
          <w:rFonts w:ascii="Century Gothic" w:hAnsi="Century Gothic"/>
          <w:sz w:val="20"/>
          <w:szCs w:val="20"/>
        </w:rPr>
      </w:pPr>
    </w:p>
    <w:p w14:paraId="7D853554" w14:textId="77777777" w:rsidR="00DC6BEE" w:rsidRPr="005E7C9F" w:rsidRDefault="00DC6BEE" w:rsidP="00DC6BEE">
      <w:pPr>
        <w:pStyle w:val="Odstavekseznama"/>
        <w:numPr>
          <w:ilvl w:val="0"/>
          <w:numId w:val="2"/>
        </w:numPr>
        <w:spacing w:before="200"/>
        <w:jc w:val="both"/>
        <w:rPr>
          <w:rFonts w:ascii="Century Gothic" w:hAnsi="Century Gothic"/>
          <w:b/>
          <w:bCs/>
          <w:sz w:val="20"/>
          <w:szCs w:val="20"/>
        </w:rPr>
      </w:pPr>
      <w:r w:rsidRPr="005E7C9F">
        <w:rPr>
          <w:rFonts w:ascii="Century Gothic" w:hAnsi="Century Gothic"/>
          <w:b/>
          <w:bCs/>
          <w:sz w:val="20"/>
          <w:szCs w:val="20"/>
        </w:rPr>
        <w:t>FINANČNO ZAVAROVANJE ZA DOBRO IZVEDBO POGODBENIH OBVEZNOSTI</w:t>
      </w:r>
    </w:p>
    <w:p w14:paraId="7A5BDE15" w14:textId="77777777" w:rsidR="00DC6BEE" w:rsidRPr="005E7C9F" w:rsidRDefault="00DC6BEE" w:rsidP="00DC6BEE">
      <w:pPr>
        <w:pStyle w:val="Odstavekseznama"/>
        <w:ind w:left="1080"/>
        <w:rPr>
          <w:rFonts w:ascii="Century Gothic" w:hAnsi="Century Gothic"/>
          <w:b/>
          <w:bCs/>
          <w:sz w:val="20"/>
          <w:szCs w:val="20"/>
        </w:rPr>
      </w:pPr>
    </w:p>
    <w:p w14:paraId="3163D486" w14:textId="77777777" w:rsidR="00DC6BEE" w:rsidRPr="005E7C9F" w:rsidRDefault="00DC6BEE" w:rsidP="00DC6BEE">
      <w:pPr>
        <w:pStyle w:val="Naslov3"/>
        <w:numPr>
          <w:ilvl w:val="0"/>
          <w:numId w:val="3"/>
        </w:numPr>
        <w:tabs>
          <w:tab w:val="left" w:pos="5106"/>
        </w:tabs>
        <w:spacing w:line="221" w:lineRule="exact"/>
        <w:jc w:val="center"/>
        <w:rPr>
          <w:rFonts w:ascii="Century Gothic" w:hAnsi="Century Gothic"/>
          <w:b/>
          <w:bCs/>
          <w:color w:val="auto"/>
          <w:sz w:val="20"/>
          <w:szCs w:val="20"/>
        </w:rPr>
      </w:pPr>
      <w:r w:rsidRPr="005E7C9F">
        <w:rPr>
          <w:rFonts w:ascii="Century Gothic" w:hAnsi="Century Gothic"/>
          <w:color w:val="auto"/>
          <w:sz w:val="20"/>
          <w:szCs w:val="20"/>
        </w:rPr>
        <w:t>člen</w:t>
      </w:r>
    </w:p>
    <w:p w14:paraId="5DDCED1F" w14:textId="77777777" w:rsidR="00DC6BEE" w:rsidRPr="005E7C9F" w:rsidRDefault="00DC6BEE" w:rsidP="00DC6BE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Dobavitelj mora hkrati s sklenitvijo predmetne pogodbe naročniku v zavarovanje dobre izvedbe pogodbenih obveznosti, izročili 3 (tri) podpisane in žigosane bianco menice z menično izjavo v višini 10% pogodbene vrednosti z DDV, z dobo veljavnosti še najmanj 1 mesec po izteku veljavnosti te pogodbe.  </w:t>
      </w:r>
    </w:p>
    <w:p w14:paraId="7F81B34C" w14:textId="77777777" w:rsidR="00DC6BEE" w:rsidRPr="005E7C9F" w:rsidRDefault="00DC6BEE" w:rsidP="00DC6BEE">
      <w:pPr>
        <w:pStyle w:val="Odstavekseznama"/>
        <w:adjustRightInd w:val="0"/>
        <w:spacing w:line="276" w:lineRule="auto"/>
        <w:ind w:left="112"/>
        <w:jc w:val="both"/>
        <w:rPr>
          <w:rFonts w:ascii="Century Gothic" w:hAnsi="Century Gothic" w:cs="Arial"/>
          <w:sz w:val="20"/>
          <w:szCs w:val="20"/>
        </w:rPr>
      </w:pPr>
    </w:p>
    <w:p w14:paraId="2DC8602C" w14:textId="77777777" w:rsidR="00DC6BEE" w:rsidRPr="005E7C9F" w:rsidRDefault="00DC6BEE" w:rsidP="00DC6BE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Predložitev finančnega zavarovanja za dobro izvedbo pogodbenih obveznosti je pogoj za veljavnost pogodbe.</w:t>
      </w:r>
    </w:p>
    <w:p w14:paraId="7B1E51AC" w14:textId="77777777" w:rsidR="00DC6BEE" w:rsidRPr="005E7C9F" w:rsidRDefault="00DC6BEE" w:rsidP="00DC6BEE">
      <w:pPr>
        <w:pStyle w:val="Odstavekseznama"/>
        <w:adjustRightInd w:val="0"/>
        <w:spacing w:line="276" w:lineRule="auto"/>
        <w:ind w:left="112"/>
        <w:jc w:val="both"/>
        <w:rPr>
          <w:rFonts w:ascii="Century Gothic" w:hAnsi="Century Gothic" w:cs="Arial"/>
          <w:sz w:val="20"/>
          <w:szCs w:val="20"/>
        </w:rPr>
      </w:pPr>
    </w:p>
    <w:p w14:paraId="55301D95" w14:textId="77777777" w:rsidR="00DC6BEE" w:rsidRPr="005E7C9F" w:rsidRDefault="00DC6BEE" w:rsidP="00DC6BEE">
      <w:pPr>
        <w:pStyle w:val="Odstavekseznama"/>
        <w:adjustRightInd w:val="0"/>
        <w:spacing w:line="276" w:lineRule="auto"/>
        <w:ind w:left="112"/>
        <w:jc w:val="both"/>
        <w:rPr>
          <w:rFonts w:ascii="Century Gothic" w:hAnsi="Century Gothic" w:cs="Arial"/>
          <w:sz w:val="20"/>
          <w:szCs w:val="20"/>
        </w:rPr>
      </w:pPr>
      <w:r w:rsidRPr="005E7C9F">
        <w:rPr>
          <w:rFonts w:ascii="Century Gothic" w:hAnsi="Century Gothic" w:cs="Arial"/>
          <w:sz w:val="20"/>
          <w:szCs w:val="20"/>
        </w:rPr>
        <w:t xml:space="preserve">V primeru zamude roka dobav, neustrezne kakovosti opreme, </w:t>
      </w:r>
      <w:proofErr w:type="spellStart"/>
      <w:r w:rsidRPr="005E7C9F">
        <w:rPr>
          <w:rFonts w:ascii="Century Gothic" w:hAnsi="Century Gothic" w:cs="Arial"/>
          <w:sz w:val="20"/>
          <w:szCs w:val="20"/>
        </w:rPr>
        <w:t>nepredložitve</w:t>
      </w:r>
      <w:proofErr w:type="spellEnd"/>
      <w:r w:rsidRPr="005E7C9F">
        <w:rPr>
          <w:rFonts w:ascii="Century Gothic" w:hAnsi="Century Gothic" w:cs="Arial"/>
          <w:sz w:val="20"/>
          <w:szCs w:val="20"/>
        </w:rPr>
        <w:t xml:space="preserve"> finančnega zavarovanja za odpravo napak v garancijski roku, v primeru razdrtja pogodbe s strani naročnika zaradi kršitev ali zamud s strani dobavitelja ali neizpolnjevanja drugih obveznosti dobavitelja po tej pogodbi, bo naročnik </w:t>
      </w:r>
      <w:r w:rsidRPr="005E7C9F">
        <w:rPr>
          <w:rFonts w:ascii="Century Gothic" w:hAnsi="Century Gothic"/>
          <w:sz w:val="20"/>
          <w:szCs w:val="20"/>
        </w:rPr>
        <w:t>brez predhodnega opomina</w:t>
      </w:r>
      <w:r w:rsidRPr="005E7C9F">
        <w:rPr>
          <w:rFonts w:ascii="Century Gothic" w:hAnsi="Century Gothic" w:cs="Arial"/>
          <w:sz w:val="20"/>
          <w:szCs w:val="20"/>
        </w:rPr>
        <w:t xml:space="preserve"> unovčil finančno zavarovanje za dobro izvedbo pogodbenih obveznosti. </w:t>
      </w:r>
    </w:p>
    <w:p w14:paraId="31EBBEC3" w14:textId="77777777" w:rsidR="00DC6BEE" w:rsidRPr="005E7C9F" w:rsidRDefault="00DC6BEE" w:rsidP="00DC6BEE">
      <w:pPr>
        <w:pStyle w:val="Odstavekseznama"/>
        <w:adjustRightInd w:val="0"/>
        <w:spacing w:line="276" w:lineRule="auto"/>
        <w:ind w:left="112"/>
        <w:jc w:val="both"/>
        <w:rPr>
          <w:rFonts w:ascii="Century Gothic" w:hAnsi="Century Gothic" w:cs="Arial"/>
          <w:sz w:val="20"/>
          <w:szCs w:val="20"/>
        </w:rPr>
      </w:pPr>
    </w:p>
    <w:p w14:paraId="3C020C51" w14:textId="77777777" w:rsidR="00DC6BEE" w:rsidRPr="005E7C9F" w:rsidRDefault="00DC6BEE" w:rsidP="00DC6BEE">
      <w:pPr>
        <w:pStyle w:val="Odstavekseznama"/>
        <w:adjustRightInd w:val="0"/>
        <w:spacing w:line="276" w:lineRule="auto"/>
        <w:ind w:left="112"/>
        <w:jc w:val="both"/>
        <w:rPr>
          <w:rFonts w:ascii="Century Gothic" w:hAnsi="Century Gothic"/>
          <w:sz w:val="20"/>
          <w:szCs w:val="20"/>
        </w:rPr>
      </w:pPr>
      <w:r w:rsidRPr="005E7C9F">
        <w:rPr>
          <w:rFonts w:ascii="Century Gothic" w:hAnsi="Century Gothic"/>
          <w:sz w:val="20"/>
          <w:szCs w:val="20"/>
        </w:rPr>
        <w:t>Naročnik bo dobavitelja obvestil (pisno po e pošti), da je unovčil finančno zavarovanja za dobro izvedbo pogodbenih obveznosti najkasneje tri delovne dni po dnevu, ko je bilo to predloženo v izplačilo.</w:t>
      </w:r>
    </w:p>
    <w:p w14:paraId="359F5239" w14:textId="77777777" w:rsidR="00DC6BEE" w:rsidRPr="005E7C9F" w:rsidRDefault="00DC6BEE" w:rsidP="00DC6BEE">
      <w:pPr>
        <w:pStyle w:val="Telobesedila"/>
        <w:spacing w:before="3"/>
        <w:rPr>
          <w:rFonts w:ascii="Century Gothic" w:hAnsi="Century Gothic"/>
          <w:sz w:val="20"/>
          <w:szCs w:val="20"/>
        </w:rPr>
      </w:pPr>
    </w:p>
    <w:p w14:paraId="3C222388" w14:textId="77777777" w:rsidR="00DC6BEE" w:rsidRPr="005E7C9F" w:rsidRDefault="00DC6BEE" w:rsidP="00DC6BEE">
      <w:pPr>
        <w:pStyle w:val="Telobesedila"/>
        <w:numPr>
          <w:ilvl w:val="0"/>
          <w:numId w:val="2"/>
        </w:numPr>
        <w:jc w:val="both"/>
        <w:rPr>
          <w:rFonts w:ascii="Century Gothic" w:hAnsi="Century Gothic"/>
          <w:b/>
          <w:bCs/>
          <w:sz w:val="20"/>
          <w:szCs w:val="20"/>
        </w:rPr>
      </w:pPr>
      <w:r w:rsidRPr="005E7C9F">
        <w:rPr>
          <w:rFonts w:ascii="Century Gothic" w:hAnsi="Century Gothic"/>
          <w:b/>
          <w:bCs/>
          <w:sz w:val="20"/>
          <w:szCs w:val="20"/>
          <w:u w:val="single"/>
        </w:rPr>
        <w:t>FINANČNO ZAVAROVANJE ZA ODPRAVO NAPAK V GARANCIJSKEM ROKU</w:t>
      </w:r>
    </w:p>
    <w:p w14:paraId="04B9F58C" w14:textId="77777777" w:rsidR="00DC6BEE" w:rsidRPr="005E7C9F" w:rsidRDefault="00DC6BEE" w:rsidP="00DC6BEE">
      <w:pPr>
        <w:pStyle w:val="Naslov3"/>
        <w:tabs>
          <w:tab w:val="left" w:pos="5106"/>
        </w:tabs>
        <w:spacing w:before="37"/>
        <w:rPr>
          <w:rFonts w:ascii="Century Gothic" w:hAnsi="Century Gothic"/>
          <w:color w:val="auto"/>
          <w:sz w:val="20"/>
          <w:szCs w:val="20"/>
        </w:rPr>
      </w:pPr>
    </w:p>
    <w:p w14:paraId="6D0DA6DE" w14:textId="77777777" w:rsidR="00DC6BEE" w:rsidRPr="005E7C9F" w:rsidRDefault="00DC6BEE" w:rsidP="00DC6BEE">
      <w:pPr>
        <w:pStyle w:val="Naslov3"/>
        <w:numPr>
          <w:ilvl w:val="0"/>
          <w:numId w:val="3"/>
        </w:numPr>
        <w:tabs>
          <w:tab w:val="left" w:pos="5106"/>
        </w:tabs>
        <w:spacing w:before="37"/>
        <w:jc w:val="center"/>
        <w:rPr>
          <w:rFonts w:ascii="Century Gothic" w:hAnsi="Century Gothic"/>
          <w:b/>
          <w:bCs/>
          <w:color w:val="auto"/>
          <w:sz w:val="20"/>
          <w:szCs w:val="20"/>
        </w:rPr>
      </w:pPr>
      <w:r w:rsidRPr="005E7C9F">
        <w:rPr>
          <w:rFonts w:ascii="Century Gothic" w:hAnsi="Century Gothic"/>
          <w:color w:val="auto"/>
          <w:sz w:val="20"/>
          <w:szCs w:val="20"/>
        </w:rPr>
        <w:t>člen</w:t>
      </w:r>
    </w:p>
    <w:p w14:paraId="3FC77687" w14:textId="77777777" w:rsidR="00DC6BEE" w:rsidRPr="005E7C9F" w:rsidRDefault="00DC6BEE" w:rsidP="00DC6BEE">
      <w:pPr>
        <w:spacing w:line="276" w:lineRule="auto"/>
        <w:jc w:val="both"/>
        <w:rPr>
          <w:rFonts w:ascii="Century Gothic" w:hAnsi="Century Gothic"/>
          <w:sz w:val="20"/>
          <w:szCs w:val="20"/>
        </w:rPr>
      </w:pPr>
    </w:p>
    <w:p w14:paraId="430A3C97" w14:textId="77777777" w:rsidR="00DC6BEE" w:rsidRPr="00DC6BEE" w:rsidRDefault="00DC6BEE" w:rsidP="00DC6BEE">
      <w:pPr>
        <w:jc w:val="both"/>
        <w:rPr>
          <w:rFonts w:ascii="Century Gothic" w:hAnsi="Century Gothic"/>
        </w:rPr>
      </w:pPr>
      <w:r w:rsidRPr="005E7C9F">
        <w:rPr>
          <w:rFonts w:ascii="Century Gothic" w:hAnsi="Century Gothic" w:cs="Arial"/>
          <w:sz w:val="20"/>
          <w:szCs w:val="20"/>
        </w:rPr>
        <w:t>Dobavitelj se zavezuje najpozneje osem (8) koledarskih dni pred iztekom veljavnosti finančnega zavarovanja za dobro izvedbo pogodbenih obveznosti, naročniku kot finančno zavarovanje za odpravo napak v garancijski dobi, izročiti 3(tri) podpisane in žigosane bianco menice z menično izjavo v višini 5 % pogodbene vrednosti z DDV, z dobo veljavnosti še najmanj 1 mesec  po izteku garancijskega roka, ki traja</w:t>
      </w:r>
      <w:r>
        <w:rPr>
          <w:rFonts w:ascii="Century Gothic" w:hAnsi="Century Gothic" w:cs="Arial"/>
          <w:sz w:val="20"/>
          <w:szCs w:val="20"/>
        </w:rPr>
        <w:t>:</w:t>
      </w:r>
    </w:p>
    <w:p w14:paraId="14CBACFD" w14:textId="1A1F0712" w:rsidR="00DC6BEE" w:rsidRPr="00DC6BEE" w:rsidRDefault="00DC6BEE" w:rsidP="00DC6BEE">
      <w:pPr>
        <w:numPr>
          <w:ilvl w:val="0"/>
          <w:numId w:val="6"/>
        </w:numPr>
        <w:jc w:val="both"/>
        <w:rPr>
          <w:rFonts w:ascii="Century Gothic" w:hAnsi="Century Gothic"/>
          <w:sz w:val="20"/>
          <w:szCs w:val="20"/>
        </w:rPr>
      </w:pPr>
      <w:r w:rsidRPr="00DC6BEE">
        <w:rPr>
          <w:rFonts w:ascii="Century Gothic" w:hAnsi="Century Gothic" w:cs="Arial"/>
          <w:sz w:val="20"/>
          <w:szCs w:val="20"/>
        </w:rPr>
        <w:t xml:space="preserve"> </w:t>
      </w:r>
      <w:r w:rsidRPr="00DC6BEE">
        <w:rPr>
          <w:rFonts w:ascii="Century Gothic" w:hAnsi="Century Gothic"/>
          <w:sz w:val="20"/>
          <w:szCs w:val="20"/>
        </w:rPr>
        <w:t xml:space="preserve">najmanj 24 mesecev oziroma 100.000 km (kar nastopi prej) za šasijo vozila. </w:t>
      </w:r>
    </w:p>
    <w:p w14:paraId="64B81231" w14:textId="52355B36" w:rsidR="00DC6BEE" w:rsidRPr="00DC6BEE" w:rsidRDefault="00DC6BEE" w:rsidP="00DC6BEE">
      <w:pPr>
        <w:numPr>
          <w:ilvl w:val="0"/>
          <w:numId w:val="6"/>
        </w:numPr>
        <w:jc w:val="both"/>
        <w:rPr>
          <w:rFonts w:ascii="Century Gothic" w:hAnsi="Century Gothic"/>
          <w:sz w:val="20"/>
          <w:szCs w:val="20"/>
        </w:rPr>
      </w:pPr>
      <w:r w:rsidRPr="00DC6BEE">
        <w:rPr>
          <w:rFonts w:ascii="Century Gothic" w:hAnsi="Century Gothic"/>
          <w:sz w:val="20"/>
          <w:szCs w:val="20"/>
        </w:rPr>
        <w:t>najmanj 24 mesecev za smetarsko nadgradnjo.</w:t>
      </w:r>
    </w:p>
    <w:p w14:paraId="58DE11A3" w14:textId="77777777" w:rsidR="00DC6BEE" w:rsidRDefault="00DC6BEE" w:rsidP="00DC6BEE">
      <w:pPr>
        <w:jc w:val="both"/>
        <w:rPr>
          <w:rFonts w:ascii="Century Gothic" w:hAnsi="Century Gothic"/>
          <w:sz w:val="20"/>
          <w:szCs w:val="20"/>
        </w:rPr>
      </w:pPr>
    </w:p>
    <w:p w14:paraId="3FA2513D" w14:textId="41FB183F" w:rsidR="00DC6BEE" w:rsidRPr="00DC6BEE" w:rsidRDefault="00DC6BEE" w:rsidP="00DC6BEE">
      <w:pPr>
        <w:jc w:val="both"/>
        <w:rPr>
          <w:rFonts w:ascii="Century Gothic" w:hAnsi="Century Gothic"/>
          <w:sz w:val="20"/>
          <w:szCs w:val="20"/>
        </w:rPr>
      </w:pPr>
      <w:r w:rsidRPr="00DC6BEE">
        <w:rPr>
          <w:rFonts w:ascii="Century Gothic" w:hAnsi="Century Gothic"/>
          <w:sz w:val="20"/>
          <w:szCs w:val="20"/>
        </w:rPr>
        <w:t>Garancijska doba začne teči z dnem uspešno opravljenega tehničnega prevzema vozila.</w:t>
      </w:r>
    </w:p>
    <w:p w14:paraId="358D9896" w14:textId="77777777" w:rsidR="00DC6BEE" w:rsidRPr="005E7C9F" w:rsidRDefault="00DC6BEE" w:rsidP="00DC6BEE">
      <w:pPr>
        <w:jc w:val="both"/>
        <w:rPr>
          <w:rFonts w:ascii="Century Gothic" w:hAnsi="Century Gothic" w:cs="Arial"/>
          <w:sz w:val="20"/>
          <w:szCs w:val="20"/>
        </w:rPr>
      </w:pPr>
    </w:p>
    <w:p w14:paraId="5113671A" w14:textId="77777777" w:rsidR="00DC6BEE" w:rsidRPr="005E7C9F" w:rsidRDefault="00DC6BEE" w:rsidP="00DC6BEE">
      <w:pPr>
        <w:spacing w:line="276" w:lineRule="auto"/>
        <w:jc w:val="both"/>
        <w:rPr>
          <w:rFonts w:ascii="Century Gothic" w:hAnsi="Century Gothic"/>
          <w:sz w:val="20"/>
          <w:szCs w:val="20"/>
        </w:rPr>
      </w:pPr>
      <w:r w:rsidRPr="005E7C9F">
        <w:rPr>
          <w:rFonts w:ascii="Century Gothic" w:hAnsi="Century Gothic"/>
          <w:sz w:val="20"/>
          <w:szCs w:val="20"/>
        </w:rPr>
        <w:t>Naročnik lahko brez predhodnega opomina unovči finančno zavarovanje</w:t>
      </w:r>
      <w:r w:rsidRPr="005E7C9F">
        <w:rPr>
          <w:rFonts w:ascii="Century Gothic" w:eastAsia="Calibri" w:hAnsi="Century Gothic"/>
          <w:sz w:val="20"/>
          <w:szCs w:val="20"/>
        </w:rPr>
        <w:t xml:space="preserve"> </w:t>
      </w:r>
      <w:r w:rsidRPr="005E7C9F">
        <w:rPr>
          <w:rFonts w:ascii="Century Gothic" w:hAnsi="Century Gothic"/>
          <w:sz w:val="20"/>
          <w:szCs w:val="20"/>
        </w:rPr>
        <w:t>za odpravo napak v garancijski roku, če dobavitelj ne bo izvrševal garancijskih obveznosti, kot je določeno v pogodbi. Pred unovčenjem finančnega zavarovanja bo naročnik dobavitelja pisno obvestil o kršitvah garancijskih obveznosti in ga pozval, da jih izpolni v roku 3 delovnih dni. V kolikor dobavitelj svojih obveznosti ne izpolni niti po pisnem pozivu in v dodatnem roku, naročnik predloži finančno zavarovanje na unovčenje.</w:t>
      </w:r>
    </w:p>
    <w:p w14:paraId="70673765" w14:textId="77777777" w:rsidR="00DC6BEE" w:rsidRPr="005E7C9F" w:rsidRDefault="00DC6BEE" w:rsidP="00DC6BEE">
      <w:pPr>
        <w:spacing w:line="276" w:lineRule="auto"/>
        <w:jc w:val="both"/>
        <w:rPr>
          <w:rFonts w:ascii="Century Gothic" w:hAnsi="Century Gothic"/>
          <w:sz w:val="20"/>
          <w:szCs w:val="20"/>
        </w:rPr>
      </w:pPr>
    </w:p>
    <w:p w14:paraId="42C50D8F" w14:textId="77777777" w:rsidR="00DC6BEE" w:rsidRPr="005E7C9F" w:rsidRDefault="00DC6BEE" w:rsidP="00DC6BEE">
      <w:pPr>
        <w:adjustRightInd w:val="0"/>
        <w:spacing w:line="276" w:lineRule="auto"/>
        <w:jc w:val="both"/>
        <w:rPr>
          <w:rFonts w:ascii="Century Gothic" w:hAnsi="Century Gothic" w:cs="Times-Roman"/>
          <w:sz w:val="20"/>
          <w:szCs w:val="20"/>
        </w:rPr>
      </w:pPr>
      <w:r w:rsidRPr="005E7C9F">
        <w:rPr>
          <w:rFonts w:ascii="Century Gothic" w:hAnsi="Century Gothic" w:cs="Times-Roman"/>
          <w:sz w:val="20"/>
          <w:szCs w:val="20"/>
        </w:rPr>
        <w:t xml:space="preserve">V času trajanja garancijske dobe bo dobavitelj odpravil vse morebitne napake in nepravilnosti, ki bodo zaznane v delovanju opreme. </w:t>
      </w:r>
      <w:r w:rsidRPr="005E7C9F">
        <w:rPr>
          <w:rFonts w:ascii="Century Gothic" w:hAnsi="Century Gothic"/>
          <w:sz w:val="20"/>
          <w:szCs w:val="20"/>
        </w:rPr>
        <w:t>Naročnik bo dobavitelja obvestil (pisno ali po faksu), da je unovčil finančno zavarovanja za odpravo napak v garancijskem roku najkasneje tri delovne dni po dnevu, ko je bilo to predloženo v izplačilo.</w:t>
      </w:r>
    </w:p>
    <w:p w14:paraId="1CA60822" w14:textId="77777777" w:rsidR="00DC6BEE" w:rsidRPr="005E7C9F" w:rsidRDefault="00DC6BEE" w:rsidP="00DC6BEE">
      <w:pPr>
        <w:pStyle w:val="Odstavekseznama"/>
        <w:widowControl w:val="0"/>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PROTIKORUPCIJSKA KLAVZULA</w:t>
      </w:r>
    </w:p>
    <w:p w14:paraId="2892CA62" w14:textId="77777777" w:rsidR="00DC6BEE" w:rsidRPr="005E7C9F" w:rsidRDefault="00DC6BEE" w:rsidP="00DC6BEE">
      <w:pPr>
        <w:widowControl w:val="0"/>
        <w:autoSpaceDE w:val="0"/>
        <w:autoSpaceDN w:val="0"/>
        <w:adjustRightInd w:val="0"/>
        <w:spacing w:line="276" w:lineRule="auto"/>
        <w:rPr>
          <w:rFonts w:ascii="Century Gothic" w:hAnsi="Century Gothic"/>
          <w:spacing w:val="-3"/>
          <w:sz w:val="20"/>
          <w:szCs w:val="20"/>
        </w:rPr>
      </w:pPr>
    </w:p>
    <w:p w14:paraId="226AD6C3" w14:textId="77777777" w:rsidR="00DC6BEE" w:rsidRPr="005E7C9F" w:rsidRDefault="00DC6BEE" w:rsidP="00DC6BEE">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77BDC36A" w14:textId="77777777" w:rsidR="00DC6BEE" w:rsidRPr="005E7C9F" w:rsidRDefault="00DC6BEE" w:rsidP="00DC6BEE">
      <w:pPr>
        <w:spacing w:line="276" w:lineRule="auto"/>
        <w:ind w:left="720"/>
        <w:rPr>
          <w:rFonts w:ascii="Century Gothic" w:hAnsi="Century Gothic"/>
          <w:sz w:val="20"/>
          <w:szCs w:val="20"/>
        </w:rPr>
      </w:pPr>
    </w:p>
    <w:p w14:paraId="45FEABC6" w14:textId="77777777" w:rsidR="00DC6BEE" w:rsidRPr="005E7C9F" w:rsidRDefault="00DC6BEE" w:rsidP="00DC6BEE">
      <w:pPr>
        <w:spacing w:line="276" w:lineRule="auto"/>
        <w:jc w:val="both"/>
        <w:rPr>
          <w:rFonts w:ascii="Century Gothic" w:hAnsi="Century Gothic"/>
          <w:sz w:val="20"/>
          <w:szCs w:val="20"/>
        </w:rPr>
      </w:pPr>
      <w:r w:rsidRPr="005E7C9F">
        <w:rPr>
          <w:rFonts w:ascii="Century Gothic" w:hAnsi="Century Gothic"/>
          <w:sz w:val="20"/>
          <w:szCs w:val="20"/>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5610A4EB" w14:textId="77777777" w:rsidR="00DC6BEE" w:rsidRPr="005E7C9F" w:rsidRDefault="00DC6BEE" w:rsidP="00DC6BEE">
      <w:pPr>
        <w:pStyle w:val="Odstavekseznama"/>
        <w:numPr>
          <w:ilvl w:val="0"/>
          <w:numId w:val="2"/>
        </w:numPr>
        <w:spacing w:before="200" w:line="276" w:lineRule="auto"/>
        <w:jc w:val="both"/>
        <w:rPr>
          <w:rFonts w:ascii="Century Gothic" w:hAnsi="Century Gothic"/>
          <w:b/>
          <w:bCs/>
          <w:sz w:val="20"/>
          <w:szCs w:val="20"/>
        </w:rPr>
      </w:pPr>
      <w:r w:rsidRPr="005E7C9F">
        <w:rPr>
          <w:rFonts w:ascii="Century Gothic" w:hAnsi="Century Gothic"/>
          <w:b/>
          <w:bCs/>
          <w:sz w:val="20"/>
          <w:szCs w:val="20"/>
        </w:rPr>
        <w:t>RAZVEZNI POGOJ</w:t>
      </w:r>
    </w:p>
    <w:p w14:paraId="5793AAFA" w14:textId="77777777" w:rsidR="00DC6BEE" w:rsidRPr="005E7C9F" w:rsidRDefault="00DC6BEE" w:rsidP="00DC6BEE">
      <w:pPr>
        <w:pStyle w:val="Odstavekseznama"/>
        <w:numPr>
          <w:ilvl w:val="0"/>
          <w:numId w:val="3"/>
        </w:numPr>
        <w:spacing w:line="276" w:lineRule="auto"/>
        <w:jc w:val="center"/>
        <w:rPr>
          <w:rFonts w:ascii="Century Gothic" w:hAnsi="Century Gothic"/>
          <w:sz w:val="20"/>
          <w:szCs w:val="20"/>
        </w:rPr>
      </w:pPr>
      <w:r w:rsidRPr="005E7C9F">
        <w:rPr>
          <w:rFonts w:ascii="Century Gothic" w:hAnsi="Century Gothic"/>
          <w:sz w:val="20"/>
          <w:szCs w:val="20"/>
        </w:rPr>
        <w:t>člen</w:t>
      </w:r>
    </w:p>
    <w:p w14:paraId="57133054" w14:textId="77777777" w:rsidR="00DC6BEE" w:rsidRPr="005E7C9F" w:rsidRDefault="00DC6BEE" w:rsidP="00DC6BEE">
      <w:pPr>
        <w:pStyle w:val="Odstavekseznama"/>
        <w:spacing w:line="276" w:lineRule="auto"/>
        <w:rPr>
          <w:rFonts w:ascii="Century Gothic" w:hAnsi="Century Gothic"/>
          <w:sz w:val="20"/>
          <w:szCs w:val="20"/>
        </w:rPr>
      </w:pPr>
    </w:p>
    <w:p w14:paraId="1631FBDB" w14:textId="77777777" w:rsidR="00DC6BEE" w:rsidRPr="005E7C9F" w:rsidRDefault="00DC6BEE" w:rsidP="00DC6BEE">
      <w:pPr>
        <w:spacing w:line="276" w:lineRule="auto"/>
        <w:rPr>
          <w:rFonts w:ascii="Century Gothic" w:hAnsi="Century Gothic" w:cstheme="minorHAnsi"/>
          <w:sz w:val="20"/>
          <w:szCs w:val="20"/>
        </w:rPr>
      </w:pPr>
      <w:r w:rsidRPr="005E7C9F">
        <w:rPr>
          <w:rFonts w:ascii="Century Gothic" w:hAnsi="Century Gothic" w:cstheme="minorHAnsi"/>
          <w:sz w:val="20"/>
          <w:szCs w:val="20"/>
        </w:rPr>
        <w:t>Ta pogodba je sklenjena pod razveznim pogojem, ki se uresniči v primeru izpolnitve ene od naslednjih okoliščin:</w:t>
      </w:r>
    </w:p>
    <w:p w14:paraId="1697C545" w14:textId="77777777" w:rsidR="00DC6BEE" w:rsidRPr="005E7C9F" w:rsidRDefault="00DC6BEE" w:rsidP="00DC6BEE">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če bo naročnik seznanjen, da je sodišče s pravnomočno odločitvijo ugotovilo kršitev obveznosti delovne, </w:t>
      </w:r>
      <w:proofErr w:type="spellStart"/>
      <w:r w:rsidRPr="005E7C9F">
        <w:rPr>
          <w:rFonts w:ascii="Century Gothic" w:hAnsi="Century Gothic" w:cstheme="minorHAnsi"/>
          <w:sz w:val="20"/>
          <w:szCs w:val="20"/>
        </w:rPr>
        <w:t>okoljske</w:t>
      </w:r>
      <w:proofErr w:type="spellEnd"/>
      <w:r w:rsidRPr="005E7C9F">
        <w:rPr>
          <w:rFonts w:ascii="Century Gothic" w:hAnsi="Century Gothic" w:cstheme="minorHAnsi"/>
          <w:sz w:val="20"/>
          <w:szCs w:val="20"/>
        </w:rPr>
        <w:t xml:space="preserve"> ali socialne zakonodaje s strani izvajalca ali podizvajalca ali </w:t>
      </w:r>
    </w:p>
    <w:p w14:paraId="5777B132" w14:textId="77777777" w:rsidR="00DC6BEE" w:rsidRPr="005E7C9F" w:rsidRDefault="00DC6BEE" w:rsidP="00DC6BEE">
      <w:pPr>
        <w:pStyle w:val="Odstavekseznama"/>
        <w:numPr>
          <w:ilvl w:val="0"/>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če bo naročnik seznanjen, da je pristojni državni organ pri izvajalcu ali podizvajalcu v času izvajanja pogodbe ugotovil najmanj dve kršitvi v zvezi s:</w:t>
      </w:r>
    </w:p>
    <w:p w14:paraId="25D5AFCB" w14:textId="77777777" w:rsidR="00DC6BEE" w:rsidRPr="005E7C9F" w:rsidRDefault="00DC6BEE" w:rsidP="00DC6BE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plačilom za delo, </w:t>
      </w:r>
    </w:p>
    <w:p w14:paraId="11C5D66A" w14:textId="77777777" w:rsidR="00DC6BEE" w:rsidRPr="005E7C9F" w:rsidRDefault="00DC6BEE" w:rsidP="00DC6BE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delovnim časom, </w:t>
      </w:r>
    </w:p>
    <w:p w14:paraId="6DBF67E9" w14:textId="77777777" w:rsidR="00DC6BEE" w:rsidRPr="005E7C9F" w:rsidRDefault="00DC6BEE" w:rsidP="00DC6BE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počitki, </w:t>
      </w:r>
    </w:p>
    <w:p w14:paraId="630259D1" w14:textId="77777777" w:rsidR="00DC6BEE" w:rsidRPr="005E7C9F" w:rsidRDefault="00DC6BEE" w:rsidP="00DC6BE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opravljanjem dela na podlagi pogodb civilnega prava kljub obstoju elementov delovnega razmerja ali </w:t>
      </w:r>
    </w:p>
    <w:p w14:paraId="6C3C90A6" w14:textId="77777777" w:rsidR="00DC6BEE" w:rsidRPr="005E7C9F" w:rsidRDefault="00DC6BEE" w:rsidP="00DC6BEE">
      <w:pPr>
        <w:pStyle w:val="Odstavekseznama"/>
        <w:numPr>
          <w:ilvl w:val="1"/>
          <w:numId w:val="4"/>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 xml:space="preserve">v zvezi z zaposlovanjem na črno </w:t>
      </w:r>
    </w:p>
    <w:p w14:paraId="6A861575" w14:textId="77777777" w:rsidR="00DC6BEE" w:rsidRPr="005E7C9F" w:rsidRDefault="00DC6BEE" w:rsidP="00DC6BEE">
      <w:pPr>
        <w:spacing w:line="276" w:lineRule="auto"/>
        <w:jc w:val="both"/>
        <w:rPr>
          <w:rFonts w:ascii="Century Gothic" w:eastAsiaTheme="minorHAnsi" w:hAnsi="Century Gothic" w:cstheme="minorHAnsi"/>
          <w:sz w:val="20"/>
          <w:szCs w:val="20"/>
        </w:rPr>
      </w:pPr>
      <w:r w:rsidRPr="005E7C9F">
        <w:rPr>
          <w:rFonts w:ascii="Century Gothic" w:hAnsi="Century Gothic" w:cstheme="minorHAnsi"/>
          <w:sz w:val="20"/>
          <w:szCs w:val="20"/>
        </w:rPr>
        <w:t>in za kateri mu je bila s pravnomočno odločitvijo ali več pravnomočnimi odločitvami izrečena globa za prekršek.</w:t>
      </w:r>
    </w:p>
    <w:p w14:paraId="34F20BBC" w14:textId="77777777" w:rsidR="00DC6BEE" w:rsidRPr="005E7C9F" w:rsidRDefault="00DC6BEE" w:rsidP="00DC6BE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V primeru seznanitve naročnika s kršitvijo bo naročnik o tem obvestil izvajalca v desetih dneh. </w:t>
      </w:r>
    </w:p>
    <w:p w14:paraId="44B90A28" w14:textId="77777777" w:rsidR="00DC6BEE" w:rsidRPr="005E7C9F" w:rsidRDefault="00DC6BEE" w:rsidP="00DC6BE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E7C9F">
        <w:rPr>
          <w:rFonts w:ascii="Century Gothic" w:eastAsiaTheme="minorHAnsi" w:hAnsi="Century Gothic" w:cstheme="minorHAnsi"/>
          <w:sz w:val="20"/>
          <w:szCs w:val="20"/>
          <w:lang w:eastAsia="en-US"/>
        </w:rPr>
        <w:t>podizvajanje</w:t>
      </w:r>
      <w:proofErr w:type="spellEnd"/>
      <w:r w:rsidRPr="005E7C9F">
        <w:rPr>
          <w:rFonts w:ascii="Century Gothic" w:eastAsiaTheme="minorHAnsi" w:hAnsi="Century Gothic" w:cstheme="minorHAnsi"/>
          <w:sz w:val="20"/>
          <w:szCs w:val="2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w:t>
      </w:r>
      <w:r w:rsidRPr="005E7C9F">
        <w:rPr>
          <w:rFonts w:ascii="Century Gothic" w:eastAsiaTheme="minorHAnsi" w:hAnsi="Century Gothic" w:cstheme="minorHAnsi"/>
          <w:sz w:val="20"/>
          <w:szCs w:val="20"/>
          <w:lang w:eastAsia="en-US"/>
        </w:rPr>
        <w:lastRenderedPageBreak/>
        <w:t xml:space="preserve">pogojem, da je od seznanitve naročnika s kršitvijo in do izteka veljavnosti pogodbe še najmanj šest mesecev. </w:t>
      </w:r>
    </w:p>
    <w:p w14:paraId="09C778BA" w14:textId="77777777" w:rsidR="00DC6BEE" w:rsidRPr="005E7C9F" w:rsidRDefault="00DC6BEE" w:rsidP="00DC6BEE">
      <w:pPr>
        <w:spacing w:line="276" w:lineRule="auto"/>
        <w:jc w:val="both"/>
        <w:rPr>
          <w:rFonts w:ascii="Century Gothic" w:eastAsiaTheme="minorHAnsi" w:hAnsi="Century Gothic" w:cstheme="minorHAnsi"/>
          <w:sz w:val="20"/>
          <w:szCs w:val="20"/>
          <w:lang w:eastAsia="en-US"/>
        </w:rPr>
      </w:pPr>
    </w:p>
    <w:p w14:paraId="446F2307" w14:textId="77777777" w:rsidR="00DC6BEE" w:rsidRPr="005E7C9F" w:rsidRDefault="00DC6BEE" w:rsidP="00DC6BE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769FAADE" w14:textId="77777777" w:rsidR="00DC6BEE" w:rsidRPr="005E7C9F" w:rsidRDefault="00DC6BEE" w:rsidP="00DC6BEE">
      <w:pPr>
        <w:spacing w:line="276" w:lineRule="auto"/>
        <w:jc w:val="both"/>
        <w:rPr>
          <w:rFonts w:ascii="Century Gothic" w:eastAsiaTheme="minorHAnsi" w:hAnsi="Century Gothic" w:cstheme="minorHAnsi"/>
          <w:sz w:val="20"/>
          <w:szCs w:val="20"/>
          <w:lang w:eastAsia="en-US"/>
        </w:rPr>
      </w:pPr>
      <w:r w:rsidRPr="005E7C9F">
        <w:rPr>
          <w:rFonts w:ascii="Century Gothic" w:eastAsiaTheme="minorHAnsi" w:hAnsi="Century Gothic" w:cstheme="minorHAnsi"/>
          <w:sz w:val="20"/>
          <w:szCs w:val="20"/>
          <w:lang w:eastAsia="en-US"/>
        </w:rPr>
        <w:t>Če naročnik v 60 dneh od seznanitve s kršitvijo ne začne novega postopka javnega naročila, se šteje, da je pogodba razvezana šestdeseti dan od seznanitve s kršitvijo.</w:t>
      </w:r>
    </w:p>
    <w:p w14:paraId="666AF2FE" w14:textId="77777777" w:rsidR="00DC6BEE" w:rsidRPr="005E7C9F" w:rsidRDefault="00DC6BEE" w:rsidP="00DC6BEE">
      <w:pPr>
        <w:numPr>
          <w:ilvl w:val="12"/>
          <w:numId w:val="0"/>
        </w:numPr>
        <w:spacing w:line="276" w:lineRule="auto"/>
        <w:jc w:val="both"/>
        <w:rPr>
          <w:rFonts w:ascii="Century Gothic" w:hAnsi="Century Gothic" w:cstheme="minorHAnsi"/>
          <w:sz w:val="20"/>
          <w:szCs w:val="20"/>
        </w:rPr>
      </w:pPr>
    </w:p>
    <w:p w14:paraId="2FF8ED4A" w14:textId="77777777" w:rsidR="00DC6BEE" w:rsidRPr="005E7C9F" w:rsidRDefault="00DC6BEE" w:rsidP="00DC6BEE">
      <w:pPr>
        <w:numPr>
          <w:ilvl w:val="12"/>
          <w:numId w:val="0"/>
        </w:numPr>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da so izpolnjeni pogoji za predčasno prenehanje pogodbe po prejšnjem odstavku, naročnik odstopi od pogodbe.</w:t>
      </w:r>
    </w:p>
    <w:p w14:paraId="7BB402C0" w14:textId="77777777" w:rsidR="00DC6BEE" w:rsidRPr="005E7C9F" w:rsidRDefault="00DC6BEE" w:rsidP="00DC6BEE">
      <w:pPr>
        <w:numPr>
          <w:ilvl w:val="12"/>
          <w:numId w:val="0"/>
        </w:numPr>
        <w:spacing w:line="276" w:lineRule="auto"/>
        <w:jc w:val="both"/>
        <w:rPr>
          <w:rFonts w:ascii="Century Gothic" w:hAnsi="Century Gothic" w:cstheme="minorHAnsi"/>
          <w:sz w:val="20"/>
          <w:szCs w:val="20"/>
        </w:rPr>
      </w:pPr>
    </w:p>
    <w:p w14:paraId="43DA7BE8" w14:textId="77777777" w:rsidR="00DC6BEE" w:rsidRPr="005E7C9F" w:rsidRDefault="00DC6BEE" w:rsidP="00DC6BEE">
      <w:pPr>
        <w:autoSpaceDE w:val="0"/>
        <w:adjustRightInd w:val="0"/>
        <w:spacing w:line="276" w:lineRule="auto"/>
        <w:jc w:val="both"/>
        <w:rPr>
          <w:rFonts w:ascii="Century Gothic" w:hAnsi="Century Gothic" w:cstheme="minorHAnsi"/>
          <w:sz w:val="20"/>
          <w:szCs w:val="20"/>
        </w:rPr>
      </w:pPr>
      <w:r w:rsidRPr="005E7C9F">
        <w:rPr>
          <w:rFonts w:ascii="Century Gothic" w:hAnsi="Century Gothic" w:cstheme="minorHAnsi"/>
          <w:sz w:val="20"/>
          <w:szCs w:val="20"/>
        </w:rPr>
        <w:t>V primeru predčasnega prenehanja pogodbe zaradi gornjih vzrokov, naročnik plača izvajalcu izvršena dela,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2FD04C5F" w14:textId="77777777" w:rsidR="00DC6BEE" w:rsidRPr="005E7C9F" w:rsidRDefault="00DC6BEE" w:rsidP="00DC6BEE">
      <w:pPr>
        <w:spacing w:line="276" w:lineRule="auto"/>
        <w:rPr>
          <w:rFonts w:ascii="Century Gothic" w:hAnsi="Century Gothic"/>
          <w:sz w:val="20"/>
          <w:szCs w:val="20"/>
        </w:rPr>
      </w:pPr>
    </w:p>
    <w:p w14:paraId="650EB13A" w14:textId="77777777" w:rsidR="00DC6BEE" w:rsidRPr="005E7C9F" w:rsidRDefault="00DC6BEE" w:rsidP="00DC6BEE">
      <w:pPr>
        <w:pStyle w:val="Odstavekseznama"/>
        <w:numPr>
          <w:ilvl w:val="0"/>
          <w:numId w:val="2"/>
        </w:numPr>
        <w:spacing w:before="200" w:line="276" w:lineRule="auto"/>
        <w:jc w:val="both"/>
        <w:rPr>
          <w:rFonts w:ascii="Century Gothic" w:hAnsi="Century Gothic"/>
          <w:sz w:val="20"/>
          <w:szCs w:val="20"/>
        </w:rPr>
      </w:pPr>
      <w:r w:rsidRPr="005E7C9F">
        <w:rPr>
          <w:rFonts w:ascii="Century Gothic" w:hAnsi="Century Gothic"/>
          <w:b/>
          <w:bCs/>
          <w:sz w:val="20"/>
          <w:szCs w:val="20"/>
        </w:rPr>
        <w:t xml:space="preserve">PREDSTAVNIKI POGODBENIH STRANK </w:t>
      </w:r>
    </w:p>
    <w:p w14:paraId="7FB1DA4E" w14:textId="77777777" w:rsidR="00DC6BEE" w:rsidRPr="005E7C9F" w:rsidRDefault="00DC6BEE" w:rsidP="00DC6BEE">
      <w:pPr>
        <w:widowControl w:val="0"/>
        <w:autoSpaceDE w:val="0"/>
        <w:autoSpaceDN w:val="0"/>
        <w:adjustRightInd w:val="0"/>
        <w:spacing w:line="276" w:lineRule="auto"/>
        <w:rPr>
          <w:rFonts w:ascii="Century Gothic" w:hAnsi="Century Gothic"/>
          <w:spacing w:val="-3"/>
          <w:sz w:val="20"/>
          <w:szCs w:val="20"/>
        </w:rPr>
      </w:pPr>
    </w:p>
    <w:p w14:paraId="6510D32D" w14:textId="77777777" w:rsidR="00DC6BEE" w:rsidRPr="005E7C9F" w:rsidRDefault="00DC6BEE" w:rsidP="00DC6BEE">
      <w:pPr>
        <w:pStyle w:val="Odstavekseznama"/>
        <w:numPr>
          <w:ilvl w:val="0"/>
          <w:numId w:val="3"/>
        </w:numPr>
        <w:autoSpaceDE w:val="0"/>
        <w:autoSpaceDN w:val="0"/>
        <w:adjustRightInd w:val="0"/>
        <w:spacing w:line="276" w:lineRule="auto"/>
        <w:jc w:val="center"/>
        <w:rPr>
          <w:rFonts w:ascii="Century Gothic" w:hAnsi="Century Gothic" w:cs="ArialMT"/>
          <w:sz w:val="20"/>
          <w:szCs w:val="20"/>
          <w:lang w:eastAsia="en-GB"/>
        </w:rPr>
      </w:pPr>
      <w:r w:rsidRPr="005E7C9F">
        <w:rPr>
          <w:rFonts w:ascii="Century Gothic" w:hAnsi="Century Gothic" w:cs="ArialMT"/>
          <w:sz w:val="20"/>
          <w:szCs w:val="20"/>
          <w:lang w:eastAsia="en-GB"/>
        </w:rPr>
        <w:t>člen</w:t>
      </w:r>
    </w:p>
    <w:p w14:paraId="51825477" w14:textId="77777777" w:rsidR="00DC6BEE" w:rsidRPr="005E7C9F" w:rsidRDefault="00DC6BEE" w:rsidP="00DC6BEE">
      <w:pPr>
        <w:autoSpaceDE w:val="0"/>
        <w:autoSpaceDN w:val="0"/>
        <w:adjustRightInd w:val="0"/>
        <w:spacing w:line="276" w:lineRule="auto"/>
        <w:rPr>
          <w:rFonts w:ascii="Century Gothic" w:eastAsia="Calibri" w:hAnsi="Century Gothic" w:cs="ArialMT"/>
          <w:sz w:val="20"/>
          <w:szCs w:val="20"/>
          <w:lang w:eastAsia="en-GB"/>
        </w:rPr>
      </w:pPr>
    </w:p>
    <w:p w14:paraId="0FEF4162" w14:textId="77777777" w:rsidR="00DC6BEE" w:rsidRPr="005E7C9F" w:rsidRDefault="00DC6BEE" w:rsidP="00DC6BEE">
      <w:pPr>
        <w:autoSpaceDE w:val="0"/>
        <w:autoSpaceDN w:val="0"/>
        <w:adjustRightInd w:val="0"/>
        <w:spacing w:line="276" w:lineRule="auto"/>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Skrbnik pogodbe s strani naročnika je Robert Sočič, s strani izvajalca pa ____________________.</w:t>
      </w:r>
    </w:p>
    <w:p w14:paraId="68AC1282" w14:textId="77777777" w:rsidR="00DC6BEE" w:rsidRPr="005E7C9F" w:rsidRDefault="00DC6BEE" w:rsidP="00DC6BEE">
      <w:pPr>
        <w:autoSpaceDE w:val="0"/>
        <w:autoSpaceDN w:val="0"/>
        <w:adjustRightInd w:val="0"/>
        <w:spacing w:line="276" w:lineRule="auto"/>
        <w:rPr>
          <w:rFonts w:ascii="Century Gothic" w:eastAsia="Calibri" w:hAnsi="Century Gothic" w:cs="ArialMT"/>
          <w:sz w:val="20"/>
          <w:szCs w:val="20"/>
          <w:lang w:eastAsia="en-GB"/>
        </w:rPr>
      </w:pPr>
    </w:p>
    <w:p w14:paraId="2C4EF120" w14:textId="77777777" w:rsidR="00DC6BEE" w:rsidRPr="005E7C9F" w:rsidRDefault="00DC6BEE" w:rsidP="00DC6BEE">
      <w:pPr>
        <w:autoSpaceDE w:val="0"/>
        <w:autoSpaceDN w:val="0"/>
        <w:adjustRightInd w:val="0"/>
        <w:jc w:val="both"/>
        <w:rPr>
          <w:rFonts w:ascii="Century Gothic" w:eastAsia="Calibri" w:hAnsi="Century Gothic" w:cs="ArialMT"/>
          <w:sz w:val="20"/>
          <w:szCs w:val="20"/>
          <w:lang w:eastAsia="en-GB"/>
        </w:rPr>
      </w:pPr>
      <w:r w:rsidRPr="005E7C9F">
        <w:rPr>
          <w:rFonts w:ascii="Century Gothic" w:eastAsia="Calibri" w:hAnsi="Century Gothic" w:cs="ArialMT"/>
          <w:sz w:val="20"/>
          <w:szCs w:val="20"/>
          <w:lang w:eastAsia="en-GB"/>
        </w:rPr>
        <w:t>Za spremembo skrbnikov in pooblaščenih oseb te pogodbe, je dovolj pisno obvestilo ene stranke drugi stranki, poslano po elektronski pošti.</w:t>
      </w:r>
    </w:p>
    <w:p w14:paraId="6B8521AE" w14:textId="77777777" w:rsidR="00DC6BEE" w:rsidRPr="005E7C9F" w:rsidRDefault="00DC6BEE" w:rsidP="00DC6BEE">
      <w:pPr>
        <w:spacing w:line="276" w:lineRule="auto"/>
        <w:rPr>
          <w:rFonts w:ascii="Century Gothic" w:hAnsi="Century Gothic"/>
          <w:sz w:val="20"/>
          <w:szCs w:val="20"/>
        </w:rPr>
      </w:pPr>
    </w:p>
    <w:p w14:paraId="6D69EDDE" w14:textId="77777777" w:rsidR="00DC6BEE" w:rsidRPr="005E7C9F" w:rsidRDefault="00DC6BEE" w:rsidP="00DC6BEE">
      <w:pPr>
        <w:pStyle w:val="Odstavekseznama"/>
        <w:numPr>
          <w:ilvl w:val="0"/>
          <w:numId w:val="2"/>
        </w:numPr>
        <w:tabs>
          <w:tab w:val="left" w:pos="4064"/>
        </w:tabs>
        <w:spacing w:before="200"/>
        <w:jc w:val="both"/>
        <w:rPr>
          <w:rFonts w:ascii="Century Gothic" w:eastAsia="Tahoma" w:hAnsi="Century Gothic" w:cs="Tahoma"/>
          <w:b/>
          <w:bCs/>
          <w:sz w:val="20"/>
          <w:szCs w:val="20"/>
        </w:rPr>
      </w:pPr>
      <w:r w:rsidRPr="005E7C9F">
        <w:rPr>
          <w:rFonts w:ascii="Century Gothic" w:eastAsia="Tahoma" w:hAnsi="Century Gothic" w:cs="Tahoma"/>
          <w:b/>
          <w:bCs/>
          <w:sz w:val="20"/>
          <w:szCs w:val="20"/>
        </w:rPr>
        <w:t>REŠEVANJE SPOROV</w:t>
      </w:r>
    </w:p>
    <w:p w14:paraId="13D75FF4" w14:textId="77777777" w:rsidR="00DC6BEE" w:rsidRPr="005E7C9F" w:rsidRDefault="00DC6BEE" w:rsidP="00DC6BEE">
      <w:pPr>
        <w:pStyle w:val="Odstavekseznama"/>
        <w:numPr>
          <w:ilvl w:val="0"/>
          <w:numId w:val="3"/>
        </w:numPr>
        <w:spacing w:before="200" w:line="239" w:lineRule="auto"/>
        <w:jc w:val="center"/>
        <w:rPr>
          <w:rFonts w:ascii="Century Gothic" w:hAnsi="Century Gothic"/>
          <w:sz w:val="20"/>
          <w:szCs w:val="20"/>
        </w:rPr>
      </w:pPr>
      <w:r w:rsidRPr="005E7C9F">
        <w:rPr>
          <w:rFonts w:ascii="Century Gothic" w:hAnsi="Century Gothic"/>
          <w:sz w:val="20"/>
          <w:szCs w:val="20"/>
        </w:rPr>
        <w:t>člen</w:t>
      </w:r>
    </w:p>
    <w:p w14:paraId="4888C252" w14:textId="77777777" w:rsidR="00DC6BEE" w:rsidRPr="005E7C9F" w:rsidRDefault="00DC6BEE" w:rsidP="00DC6BEE">
      <w:pPr>
        <w:spacing w:line="245" w:lineRule="exact"/>
        <w:jc w:val="both"/>
        <w:rPr>
          <w:rFonts w:ascii="Century Gothic" w:hAnsi="Century Gothic"/>
          <w:sz w:val="20"/>
          <w:szCs w:val="20"/>
        </w:rPr>
      </w:pPr>
    </w:p>
    <w:p w14:paraId="4193A3D9" w14:textId="77777777" w:rsidR="00DC6BEE" w:rsidRPr="005E7C9F" w:rsidRDefault="00DC6BEE" w:rsidP="00DC6BEE">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Morebitne spore, ki bi nastali v zvezi z izvajanjem te pogodbe, bosta stranki poskušali reševati sporazumno.</w:t>
      </w:r>
    </w:p>
    <w:p w14:paraId="5801906D" w14:textId="77777777" w:rsidR="00DC6BEE" w:rsidRPr="005E7C9F" w:rsidRDefault="00DC6BEE" w:rsidP="00DC6BEE">
      <w:pPr>
        <w:spacing w:line="246" w:lineRule="exact"/>
        <w:jc w:val="both"/>
        <w:rPr>
          <w:rFonts w:ascii="Century Gothic" w:hAnsi="Century Gothic"/>
          <w:sz w:val="20"/>
          <w:szCs w:val="20"/>
        </w:rPr>
      </w:pPr>
    </w:p>
    <w:p w14:paraId="4F0E8235" w14:textId="77777777" w:rsidR="00DC6BEE" w:rsidRPr="005E7C9F" w:rsidRDefault="00DC6BEE" w:rsidP="00DC6BEE">
      <w:pPr>
        <w:spacing w:line="238" w:lineRule="auto"/>
        <w:ind w:left="4" w:right="20"/>
        <w:jc w:val="both"/>
        <w:rPr>
          <w:rFonts w:ascii="Century Gothic" w:hAnsi="Century Gothic"/>
          <w:sz w:val="20"/>
          <w:szCs w:val="20"/>
        </w:rPr>
      </w:pPr>
      <w:r w:rsidRPr="005E7C9F">
        <w:rPr>
          <w:rFonts w:ascii="Century Gothic" w:eastAsia="Tahoma" w:hAnsi="Century Gothic" w:cs="Tahoma"/>
          <w:sz w:val="20"/>
          <w:szCs w:val="20"/>
        </w:rPr>
        <w:t>Če spora ne bo možno rešiti sporazumno, lahko vsaka stranka okvirnega sporazuma sproži postopek za rešitev spora pri stvarno pristojnem sodišču v Murski Soboti.</w:t>
      </w:r>
    </w:p>
    <w:p w14:paraId="7AA61892" w14:textId="77777777" w:rsidR="00DC6BEE" w:rsidRPr="005E7C9F" w:rsidRDefault="00DC6BEE" w:rsidP="00DC6BEE">
      <w:pPr>
        <w:spacing w:line="245" w:lineRule="exact"/>
        <w:rPr>
          <w:rFonts w:ascii="Century Gothic" w:hAnsi="Century Gothic"/>
          <w:sz w:val="20"/>
          <w:szCs w:val="20"/>
        </w:rPr>
      </w:pPr>
    </w:p>
    <w:p w14:paraId="510999C4" w14:textId="77777777" w:rsidR="00DC6BEE" w:rsidRPr="005E7C9F" w:rsidRDefault="00DC6BEE" w:rsidP="00DC6BEE">
      <w:pPr>
        <w:pStyle w:val="Odstavekseznama"/>
        <w:numPr>
          <w:ilvl w:val="0"/>
          <w:numId w:val="2"/>
        </w:numPr>
        <w:tabs>
          <w:tab w:val="left" w:pos="4184"/>
        </w:tabs>
        <w:spacing w:before="200"/>
        <w:jc w:val="both"/>
        <w:rPr>
          <w:rFonts w:ascii="Century Gothic" w:hAnsi="Century Gothic"/>
          <w:b/>
          <w:bCs/>
          <w:sz w:val="20"/>
          <w:szCs w:val="20"/>
        </w:rPr>
      </w:pPr>
      <w:r w:rsidRPr="005E7C9F">
        <w:rPr>
          <w:rFonts w:ascii="Century Gothic" w:eastAsia="Tahoma" w:hAnsi="Century Gothic" w:cs="Tahoma"/>
          <w:b/>
          <w:bCs/>
          <w:sz w:val="20"/>
          <w:szCs w:val="20"/>
        </w:rPr>
        <w:t>VELJAVNOST POGODBE ter OSTALE DOLOČBE</w:t>
      </w:r>
    </w:p>
    <w:p w14:paraId="785CD070" w14:textId="77777777" w:rsidR="00DC6BEE" w:rsidRPr="005E7C9F" w:rsidRDefault="00DC6BEE" w:rsidP="00DC6BEE">
      <w:pPr>
        <w:spacing w:line="245" w:lineRule="exact"/>
        <w:rPr>
          <w:rFonts w:ascii="Century Gothic" w:hAnsi="Century Gothic"/>
          <w:sz w:val="20"/>
          <w:szCs w:val="20"/>
        </w:rPr>
      </w:pPr>
    </w:p>
    <w:p w14:paraId="1BB54988" w14:textId="77777777" w:rsidR="00DC6BEE" w:rsidRPr="005E7C9F" w:rsidRDefault="00DC6BEE" w:rsidP="00DC6BEE">
      <w:pPr>
        <w:pStyle w:val="Odstavekseznama"/>
        <w:numPr>
          <w:ilvl w:val="0"/>
          <w:numId w:val="3"/>
        </w:numPr>
        <w:spacing w:line="238" w:lineRule="auto"/>
        <w:jc w:val="center"/>
        <w:rPr>
          <w:rFonts w:ascii="Century Gothic" w:eastAsia="Tahoma" w:hAnsi="Century Gothic" w:cs="Tahoma"/>
          <w:sz w:val="20"/>
          <w:szCs w:val="20"/>
        </w:rPr>
      </w:pPr>
      <w:r w:rsidRPr="005E7C9F">
        <w:rPr>
          <w:rFonts w:ascii="Century Gothic" w:eastAsia="Tahoma" w:hAnsi="Century Gothic" w:cs="Tahoma"/>
          <w:sz w:val="20"/>
          <w:szCs w:val="20"/>
        </w:rPr>
        <w:t>člen</w:t>
      </w:r>
    </w:p>
    <w:p w14:paraId="14D2AF2A" w14:textId="77777777" w:rsidR="00DC6BEE" w:rsidRPr="005E7C9F" w:rsidRDefault="00DC6BEE" w:rsidP="00DC6BEE">
      <w:pPr>
        <w:spacing w:line="238" w:lineRule="auto"/>
        <w:ind w:left="4"/>
        <w:jc w:val="both"/>
        <w:rPr>
          <w:rFonts w:ascii="Century Gothic" w:eastAsia="Tahoma" w:hAnsi="Century Gothic" w:cs="Tahoma"/>
          <w:sz w:val="20"/>
          <w:szCs w:val="20"/>
        </w:rPr>
      </w:pPr>
    </w:p>
    <w:p w14:paraId="7196A00B" w14:textId="77777777" w:rsidR="00DC6BEE" w:rsidRPr="005E7C9F" w:rsidRDefault="00DC6BEE" w:rsidP="00DC6BEE">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Ta pogodba je sklenjena, ko jo podpišeta obe pogodbeni stranki in začne veljati z dnem, ko naročnik prejme od dobavitelja finančno zavarovanje za dobro izvedbo pogodbenih obveznosti skladno s predmetno pogodbo.</w:t>
      </w:r>
    </w:p>
    <w:p w14:paraId="3A86B245" w14:textId="77777777" w:rsidR="00DC6BEE" w:rsidRPr="005E7C9F" w:rsidRDefault="00DC6BEE" w:rsidP="00DC6BEE">
      <w:pPr>
        <w:spacing w:line="238" w:lineRule="auto"/>
        <w:ind w:left="4"/>
        <w:jc w:val="both"/>
        <w:rPr>
          <w:rFonts w:ascii="Century Gothic" w:eastAsia="Tahoma" w:hAnsi="Century Gothic" w:cs="Tahoma"/>
          <w:sz w:val="20"/>
          <w:szCs w:val="20"/>
        </w:rPr>
      </w:pPr>
    </w:p>
    <w:p w14:paraId="5C71C6AC" w14:textId="77777777" w:rsidR="00DC6BEE" w:rsidRPr="005E7C9F" w:rsidRDefault="00DC6BEE" w:rsidP="00DC6BEE">
      <w:pPr>
        <w:spacing w:line="238" w:lineRule="auto"/>
        <w:ind w:left="4"/>
        <w:jc w:val="both"/>
        <w:rPr>
          <w:rFonts w:ascii="Century Gothic" w:hAnsi="Century Gothic"/>
          <w:sz w:val="20"/>
          <w:szCs w:val="20"/>
        </w:rPr>
      </w:pPr>
      <w:r w:rsidRPr="005E7C9F">
        <w:rPr>
          <w:rFonts w:ascii="Century Gothic" w:eastAsia="Tahoma" w:hAnsi="Century Gothic" w:cs="Tahoma"/>
          <w:sz w:val="20"/>
          <w:szCs w:val="20"/>
        </w:rPr>
        <w:t>Če je katerokoli od pogodbenih določil neveljavno ali postane neveljavno, to ne vpliva na veljavnost ostalih določil te pogodbe. Neveljavno določilo se nadomesti z veljavnim, ki mora čim bolj ustrezati namenu, ki sta ga želeli doseči pogodbeni stranki z neveljavnim določilom.</w:t>
      </w:r>
    </w:p>
    <w:p w14:paraId="13DFAAE0" w14:textId="77777777" w:rsidR="00DC6BEE" w:rsidRPr="005E7C9F" w:rsidRDefault="00DC6BEE" w:rsidP="00DC6BEE">
      <w:pPr>
        <w:spacing w:line="247" w:lineRule="exact"/>
        <w:jc w:val="both"/>
        <w:rPr>
          <w:rFonts w:ascii="Century Gothic" w:hAnsi="Century Gothic"/>
          <w:sz w:val="20"/>
          <w:szCs w:val="20"/>
        </w:rPr>
      </w:pPr>
    </w:p>
    <w:p w14:paraId="06AB068E" w14:textId="77777777" w:rsidR="00DC6BEE" w:rsidRPr="005E7C9F" w:rsidRDefault="00DC6BEE" w:rsidP="00DC6BEE">
      <w:pPr>
        <w:spacing w:line="259" w:lineRule="auto"/>
        <w:ind w:left="4" w:right="20"/>
        <w:jc w:val="both"/>
        <w:rPr>
          <w:rFonts w:ascii="Century Gothic" w:eastAsia="Tahoma" w:hAnsi="Century Gothic" w:cs="Tahoma"/>
          <w:sz w:val="20"/>
          <w:szCs w:val="20"/>
        </w:rPr>
      </w:pPr>
      <w:r w:rsidRPr="005E7C9F">
        <w:rPr>
          <w:rFonts w:ascii="Century Gothic" w:eastAsia="Tahoma" w:hAnsi="Century Gothic" w:cs="Tahoma"/>
          <w:sz w:val="20"/>
          <w:szCs w:val="20"/>
        </w:rPr>
        <w:t xml:space="preserve">Dobavitelj s podpisom te pogodbe jamči, da mu je poznan predmet pogodbe  in vsi riziki, ki bodo spremljali izvedbo tega posla, da je nadalje seznanjen z razpisnimi zahtevami in s </w:t>
      </w:r>
      <w:r w:rsidRPr="005E7C9F">
        <w:rPr>
          <w:rFonts w:ascii="Century Gothic" w:eastAsia="Tahoma" w:hAnsi="Century Gothic" w:cs="Tahoma"/>
          <w:sz w:val="20"/>
          <w:szCs w:val="20"/>
        </w:rPr>
        <w:lastRenderedPageBreak/>
        <w:t>tehnično specifikacijo predmeta naročila ter da so mu razumljivi in jasni pogoji in okoliščine za pravilno izvedbo obveznosti iz te pogodbe.</w:t>
      </w:r>
    </w:p>
    <w:p w14:paraId="6A272B62" w14:textId="77777777" w:rsidR="00DC6BEE" w:rsidRPr="005E7C9F" w:rsidRDefault="00DC6BEE" w:rsidP="00DC6BEE">
      <w:pPr>
        <w:spacing w:line="259" w:lineRule="auto"/>
        <w:ind w:left="4" w:right="20"/>
        <w:jc w:val="both"/>
        <w:rPr>
          <w:rFonts w:ascii="Century Gothic" w:hAnsi="Century Gothic"/>
          <w:sz w:val="20"/>
          <w:szCs w:val="20"/>
        </w:rPr>
      </w:pPr>
    </w:p>
    <w:p w14:paraId="7BB83879" w14:textId="77777777" w:rsidR="00DC6BEE" w:rsidRPr="005E7C9F" w:rsidRDefault="00DC6BEE" w:rsidP="00DC6BEE">
      <w:pPr>
        <w:pStyle w:val="Odstavekseznama"/>
        <w:numPr>
          <w:ilvl w:val="0"/>
          <w:numId w:val="3"/>
        </w:numPr>
        <w:spacing w:line="259" w:lineRule="auto"/>
        <w:ind w:right="20"/>
        <w:jc w:val="center"/>
        <w:rPr>
          <w:rFonts w:ascii="Century Gothic" w:hAnsi="Century Gothic"/>
          <w:sz w:val="20"/>
          <w:szCs w:val="20"/>
        </w:rPr>
      </w:pPr>
      <w:r w:rsidRPr="005E7C9F">
        <w:rPr>
          <w:rFonts w:ascii="Century Gothic" w:eastAsia="Tahoma" w:hAnsi="Century Gothic" w:cs="Tahoma"/>
          <w:sz w:val="20"/>
          <w:szCs w:val="20"/>
        </w:rPr>
        <w:t>člen</w:t>
      </w:r>
    </w:p>
    <w:p w14:paraId="655B6D0C" w14:textId="77777777" w:rsidR="00DC6BEE" w:rsidRPr="005E7C9F" w:rsidRDefault="00DC6BEE" w:rsidP="00DC6BEE">
      <w:pPr>
        <w:spacing w:line="245" w:lineRule="exact"/>
        <w:rPr>
          <w:rFonts w:ascii="Century Gothic" w:hAnsi="Century Gothic"/>
          <w:sz w:val="20"/>
          <w:szCs w:val="20"/>
        </w:rPr>
      </w:pPr>
    </w:p>
    <w:p w14:paraId="7F733F32" w14:textId="77777777" w:rsidR="00DC6BEE" w:rsidRPr="005E7C9F" w:rsidRDefault="00DC6BEE" w:rsidP="00DC6BEE">
      <w:pPr>
        <w:spacing w:line="238" w:lineRule="auto"/>
        <w:ind w:left="4"/>
        <w:jc w:val="both"/>
        <w:rPr>
          <w:rFonts w:ascii="Century Gothic" w:eastAsia="Tahoma" w:hAnsi="Century Gothic" w:cs="Tahoma"/>
          <w:sz w:val="20"/>
          <w:szCs w:val="20"/>
        </w:rPr>
      </w:pPr>
      <w:r w:rsidRPr="005E7C9F">
        <w:rPr>
          <w:rFonts w:ascii="Century Gothic" w:eastAsia="Tahoma" w:hAnsi="Century Gothic" w:cs="Tahoma"/>
          <w:sz w:val="20"/>
          <w:szCs w:val="20"/>
        </w:rPr>
        <w:t>Za urejanje razmerij, ki niso urejena s to pogodbo, se uporabljajo določila zakona, ki ureja obligacijska razmerja.</w:t>
      </w:r>
    </w:p>
    <w:p w14:paraId="034C5934" w14:textId="77777777" w:rsidR="00DC6BEE" w:rsidRPr="005E7C9F" w:rsidRDefault="00DC6BEE" w:rsidP="00DC6BEE">
      <w:pPr>
        <w:spacing w:line="238" w:lineRule="auto"/>
        <w:rPr>
          <w:rFonts w:ascii="Century Gothic" w:hAnsi="Century Gothic"/>
          <w:sz w:val="20"/>
          <w:szCs w:val="20"/>
        </w:rPr>
      </w:pPr>
    </w:p>
    <w:p w14:paraId="2306D312" w14:textId="77777777" w:rsidR="00DC6BEE" w:rsidRPr="005E7C9F" w:rsidRDefault="00DC6BEE" w:rsidP="00DC6BEE">
      <w:pPr>
        <w:pStyle w:val="Odstavekseznama"/>
        <w:numPr>
          <w:ilvl w:val="0"/>
          <w:numId w:val="3"/>
        </w:numPr>
        <w:jc w:val="center"/>
        <w:rPr>
          <w:rFonts w:ascii="Century Gothic" w:hAnsi="Century Gothic"/>
          <w:sz w:val="20"/>
          <w:szCs w:val="20"/>
        </w:rPr>
      </w:pPr>
      <w:r w:rsidRPr="005E7C9F">
        <w:rPr>
          <w:rFonts w:ascii="Century Gothic" w:eastAsia="Tahoma" w:hAnsi="Century Gothic" w:cs="Tahoma"/>
          <w:sz w:val="20"/>
          <w:szCs w:val="20"/>
        </w:rPr>
        <w:t>člen</w:t>
      </w:r>
    </w:p>
    <w:p w14:paraId="57DC0F57" w14:textId="77777777" w:rsidR="00DC6BEE" w:rsidRPr="005E7C9F" w:rsidRDefault="00DC6BEE" w:rsidP="00DC6BEE">
      <w:pPr>
        <w:spacing w:line="276" w:lineRule="auto"/>
        <w:jc w:val="both"/>
        <w:rPr>
          <w:rFonts w:ascii="Century Gothic" w:hAnsi="Century Gothic" w:cs="Calibri"/>
          <w:sz w:val="20"/>
          <w:szCs w:val="20"/>
        </w:rPr>
      </w:pPr>
    </w:p>
    <w:p w14:paraId="3045571F" w14:textId="77777777" w:rsidR="00DC6BEE" w:rsidRPr="005E7C9F" w:rsidRDefault="00DC6BEE" w:rsidP="00DC6BEE">
      <w:pPr>
        <w:spacing w:line="276" w:lineRule="auto"/>
        <w:jc w:val="both"/>
        <w:rPr>
          <w:rFonts w:ascii="Century Gothic" w:hAnsi="Century Gothic" w:cs="Calibri"/>
          <w:sz w:val="20"/>
          <w:szCs w:val="20"/>
        </w:rPr>
      </w:pPr>
      <w:r w:rsidRPr="005E7C9F">
        <w:rPr>
          <w:rFonts w:ascii="Century Gothic" w:hAnsi="Century Gothic" w:cs="Calibri"/>
          <w:sz w:val="20"/>
          <w:szCs w:val="20"/>
        </w:rPr>
        <w:t xml:space="preserve">Ta pogodba je sestavljena v štirih (4) enakih in izvirnih izvodih, od katerih prejme vsaka stranka po dva (2) izvoda. </w:t>
      </w:r>
    </w:p>
    <w:p w14:paraId="6F2C03EB" w14:textId="77777777" w:rsidR="00DC6BEE" w:rsidRPr="005E7C9F" w:rsidRDefault="00DC6BEE" w:rsidP="00DC6BEE">
      <w:pPr>
        <w:rPr>
          <w:rFonts w:ascii="Century Gothic" w:hAnsi="Century Gothic"/>
          <w:sz w:val="20"/>
          <w:szCs w:val="20"/>
        </w:rPr>
      </w:pPr>
    </w:p>
    <w:p w14:paraId="069F4F67" w14:textId="77777777" w:rsidR="00DC6BEE" w:rsidRPr="005E7C9F" w:rsidRDefault="00DC6BEE" w:rsidP="00DC6BEE">
      <w:pPr>
        <w:rPr>
          <w:rFonts w:ascii="Century Gothic" w:hAnsi="Century Gothic"/>
          <w:sz w:val="20"/>
          <w:szCs w:val="20"/>
        </w:rPr>
      </w:pPr>
      <w:r w:rsidRPr="005E7C9F">
        <w:rPr>
          <w:rFonts w:ascii="Century Gothic" w:hAnsi="Century Gothic"/>
          <w:sz w:val="20"/>
          <w:szCs w:val="20"/>
        </w:rPr>
        <w:t>V ____________________, dne _____________</w:t>
      </w:r>
      <w:r w:rsidRPr="005E7C9F">
        <w:rPr>
          <w:rFonts w:ascii="Century Gothic" w:hAnsi="Century Gothic"/>
          <w:sz w:val="20"/>
          <w:szCs w:val="20"/>
        </w:rPr>
        <w:tab/>
      </w:r>
      <w:r w:rsidRPr="005E7C9F">
        <w:rPr>
          <w:rFonts w:ascii="Century Gothic" w:hAnsi="Century Gothic"/>
          <w:sz w:val="20"/>
          <w:szCs w:val="20"/>
        </w:rPr>
        <w:tab/>
        <w:t>V _______________________, dne _________</w:t>
      </w:r>
    </w:p>
    <w:p w14:paraId="28B5CDCE" w14:textId="77777777" w:rsidR="00DC6BEE" w:rsidRPr="005E7C9F" w:rsidRDefault="00DC6BEE" w:rsidP="00DC6BEE">
      <w:pPr>
        <w:rPr>
          <w:rFonts w:ascii="Century Gothic" w:hAnsi="Century Gothic"/>
          <w:sz w:val="20"/>
          <w:szCs w:val="20"/>
        </w:rPr>
      </w:pPr>
    </w:p>
    <w:p w14:paraId="61A511D4" w14:textId="77777777" w:rsidR="00DC6BEE" w:rsidRPr="005E7C9F" w:rsidRDefault="00DC6BEE" w:rsidP="00DC6BEE">
      <w:pPr>
        <w:rPr>
          <w:rFonts w:ascii="Century Gothic" w:hAnsi="Century Gothic"/>
          <w:sz w:val="20"/>
          <w:szCs w:val="20"/>
        </w:rPr>
      </w:pPr>
      <w:r w:rsidRPr="005E7C9F">
        <w:rPr>
          <w:rFonts w:ascii="Century Gothic" w:hAnsi="Century Gothic"/>
          <w:sz w:val="20"/>
          <w:szCs w:val="20"/>
        </w:rPr>
        <w:t>DOBAVITELJ</w:t>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r>
      <w:r w:rsidRPr="005E7C9F">
        <w:rPr>
          <w:rFonts w:ascii="Century Gothic" w:hAnsi="Century Gothic"/>
          <w:sz w:val="20"/>
          <w:szCs w:val="20"/>
        </w:rPr>
        <w:tab/>
        <w:t>NAROČNIK</w:t>
      </w:r>
    </w:p>
    <w:p w14:paraId="14A9E27C" w14:textId="77777777" w:rsidR="00DC6BEE" w:rsidRPr="005E7C9F" w:rsidRDefault="00DC6BEE" w:rsidP="00DC6BEE">
      <w:pPr>
        <w:rPr>
          <w:rFonts w:ascii="Century Gothic" w:hAnsi="Century Gothic"/>
          <w:sz w:val="20"/>
          <w:szCs w:val="20"/>
        </w:rPr>
      </w:pPr>
    </w:p>
    <w:p w14:paraId="54627B2C" w14:textId="77777777" w:rsidR="00DC6BEE" w:rsidRPr="005E7C9F" w:rsidRDefault="00DC6BEE" w:rsidP="00DC6BEE">
      <w:pPr>
        <w:rPr>
          <w:rFonts w:ascii="Century Gothic" w:hAnsi="Century Gothic"/>
          <w:b/>
          <w:bCs/>
          <w:sz w:val="20"/>
          <w:szCs w:val="20"/>
        </w:rPr>
      </w:pPr>
      <w:r w:rsidRPr="005E7C9F">
        <w:rPr>
          <w:rFonts w:ascii="Century Gothic" w:hAnsi="Century Gothic"/>
          <w:b/>
          <w:bCs/>
          <w:sz w:val="20"/>
          <w:szCs w:val="20"/>
        </w:rPr>
        <w:t>_______________________________</w:t>
      </w:r>
      <w:r w:rsidRPr="005E7C9F">
        <w:rPr>
          <w:rFonts w:ascii="Century Gothic" w:hAnsi="Century Gothic"/>
          <w:b/>
          <w:bCs/>
          <w:sz w:val="20"/>
          <w:szCs w:val="20"/>
        </w:rPr>
        <w:tab/>
      </w:r>
      <w:r w:rsidRPr="005E7C9F">
        <w:rPr>
          <w:rFonts w:ascii="Century Gothic" w:hAnsi="Century Gothic"/>
          <w:b/>
          <w:bCs/>
          <w:sz w:val="20"/>
          <w:szCs w:val="20"/>
        </w:rPr>
        <w:tab/>
      </w:r>
      <w:r w:rsidRPr="005E7C9F">
        <w:rPr>
          <w:rFonts w:ascii="Century Gothic" w:hAnsi="Century Gothic"/>
          <w:b/>
          <w:bCs/>
          <w:sz w:val="20"/>
          <w:szCs w:val="20"/>
        </w:rPr>
        <w:tab/>
        <w:t>JAVNO PODJETJE CENTER ZA RAVNANJE Z</w:t>
      </w:r>
    </w:p>
    <w:p w14:paraId="611C35CD" w14:textId="77777777" w:rsidR="00DC6BEE" w:rsidRPr="005E7C9F" w:rsidRDefault="00DC6BEE" w:rsidP="00DC6BEE">
      <w:pPr>
        <w:ind w:left="4" w:firstLine="4946"/>
        <w:rPr>
          <w:rFonts w:ascii="Century Gothic" w:hAnsi="Century Gothic"/>
          <w:b/>
          <w:bCs/>
          <w:sz w:val="20"/>
          <w:szCs w:val="20"/>
        </w:rPr>
      </w:pPr>
      <w:r w:rsidRPr="005E7C9F">
        <w:rPr>
          <w:rFonts w:ascii="Century Gothic" w:hAnsi="Century Gothic"/>
          <w:b/>
          <w:bCs/>
          <w:sz w:val="20"/>
          <w:szCs w:val="20"/>
        </w:rPr>
        <w:t>ODPADKI PUCONCI d.o.o.</w:t>
      </w:r>
    </w:p>
    <w:p w14:paraId="1248EC1E" w14:textId="77777777" w:rsidR="00DC6BEE" w:rsidRPr="005E7C9F" w:rsidRDefault="00DC6BEE" w:rsidP="00DC6BEE">
      <w:pPr>
        <w:ind w:left="4" w:firstLine="4946"/>
        <w:rPr>
          <w:rFonts w:ascii="Century Gothic" w:hAnsi="Century Gothic"/>
          <w:sz w:val="20"/>
          <w:szCs w:val="20"/>
        </w:rPr>
      </w:pPr>
    </w:p>
    <w:p w14:paraId="1296EAEE" w14:textId="77777777" w:rsidR="00DC6BEE" w:rsidRPr="00F622B4" w:rsidRDefault="00DC6BEE" w:rsidP="00DC6BEE">
      <w:pPr>
        <w:ind w:left="4" w:firstLine="4946"/>
        <w:rPr>
          <w:rFonts w:ascii="Century Gothic" w:hAnsi="Century Gothic"/>
          <w:sz w:val="20"/>
          <w:szCs w:val="20"/>
        </w:rPr>
      </w:pPr>
      <w:r w:rsidRPr="005E7C9F">
        <w:rPr>
          <w:rFonts w:ascii="Century Gothic" w:hAnsi="Century Gothic"/>
          <w:sz w:val="20"/>
          <w:szCs w:val="20"/>
        </w:rPr>
        <w:t>Simona Biro, direktorica</w:t>
      </w:r>
    </w:p>
    <w:p w14:paraId="39B074AB" w14:textId="77777777" w:rsidR="00FC4DAA" w:rsidRDefault="00FC4DAA"/>
    <w:sectPr w:rsidR="00FC4DA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E02D" w14:textId="77777777" w:rsidR="00B15D44" w:rsidRDefault="00B15D44" w:rsidP="00DC6BEE">
      <w:r>
        <w:separator/>
      </w:r>
    </w:p>
  </w:endnote>
  <w:endnote w:type="continuationSeparator" w:id="0">
    <w:p w14:paraId="5702C0D1" w14:textId="77777777" w:rsidR="00B15D44" w:rsidRDefault="00B15D44" w:rsidP="00DC6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0599" w14:textId="77777777" w:rsidR="00253918" w:rsidRDefault="0025391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43B09" w14:textId="77777777" w:rsidR="00253918" w:rsidRDefault="0025391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4CC4" w14:textId="77777777" w:rsidR="00253918" w:rsidRDefault="0025391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82737" w14:textId="77777777" w:rsidR="00B15D44" w:rsidRDefault="00B15D44" w:rsidP="00DC6BEE">
      <w:r>
        <w:separator/>
      </w:r>
    </w:p>
  </w:footnote>
  <w:footnote w:type="continuationSeparator" w:id="0">
    <w:p w14:paraId="5E1A2A0A" w14:textId="77777777" w:rsidR="00B15D44" w:rsidRDefault="00B15D44" w:rsidP="00DC6BEE">
      <w:r>
        <w:continuationSeparator/>
      </w:r>
    </w:p>
  </w:footnote>
  <w:footnote w:id="1">
    <w:p w14:paraId="58CDC9FD" w14:textId="757D69DE" w:rsidR="00DC6BEE" w:rsidRPr="00093B8C" w:rsidRDefault="00DC6BEE">
      <w:pPr>
        <w:pStyle w:val="Sprotnaopomba-besedilo"/>
        <w:rPr>
          <w:rFonts w:ascii="Century Gothic" w:hAnsi="Century Gothic"/>
          <w:sz w:val="16"/>
          <w:szCs w:val="16"/>
        </w:rPr>
      </w:pPr>
      <w:r w:rsidRPr="00093B8C">
        <w:rPr>
          <w:rStyle w:val="Sprotnaopomba-sklic"/>
          <w:rFonts w:ascii="Century Gothic" w:hAnsi="Century Gothic"/>
          <w:sz w:val="16"/>
          <w:szCs w:val="16"/>
        </w:rPr>
        <w:footnoteRef/>
      </w:r>
      <w:r w:rsidRPr="00093B8C">
        <w:rPr>
          <w:rFonts w:ascii="Century Gothic" w:hAnsi="Century Gothic"/>
          <w:sz w:val="16"/>
          <w:szCs w:val="16"/>
        </w:rPr>
        <w:t xml:space="preserve"> Glede na to, da je najdaljši dobavni rok 150  dni, ponudnik pa lahko zagotovi dobavo v krajšem dobavnem roku, se v pogodbi vpiše rok, ki ga je za dobavo predmeta pogodbe ponudil izbrani ponudnik.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A79FF" w14:textId="1A19157F" w:rsidR="00253918" w:rsidRDefault="00253918">
    <w:pPr>
      <w:pStyle w:val="Glava"/>
    </w:pPr>
    <w:r>
      <w:rPr>
        <w:noProof/>
      </w:rPr>
      <w:pict w14:anchorId="6E2199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9438" o:spid="_x0000_s1026" type="#_x0000_t136" style="position:absolute;margin-left:0;margin-top:0;width:479.65pt;height:159.85pt;rotation:315;z-index:-251655168;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CE7B9" w14:textId="10A4DEAF" w:rsidR="00253918" w:rsidRDefault="00253918">
    <w:pPr>
      <w:pStyle w:val="Glava"/>
    </w:pPr>
    <w:r>
      <w:rPr>
        <w:noProof/>
      </w:rPr>
      <w:pict w14:anchorId="66922B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9439" o:spid="_x0000_s1027" type="#_x0000_t136" style="position:absolute;margin-left:0;margin-top:0;width:479.65pt;height:159.85pt;rotation:315;z-index:-251653120;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D46C" w14:textId="5463F256" w:rsidR="00253918" w:rsidRDefault="00253918">
    <w:pPr>
      <w:pStyle w:val="Glava"/>
    </w:pPr>
    <w:r>
      <w:rPr>
        <w:noProof/>
      </w:rPr>
      <w:pict w14:anchorId="71C602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29437" o:spid="_x0000_s1025" type="#_x0000_t136" style="position:absolute;margin-left:0;margin-top:0;width:479.65pt;height:159.85pt;rotation:315;z-index:-251657216;mso-position-horizontal:center;mso-position-horizontal-relative:margin;mso-position-vertical:center;mso-position-vertical-relative:margin" o:allowincell="f" fillcolor="silver" stroked="f">
          <v:fill opacity=".5"/>
          <v:textpath style="font-family:&quot;Times New Roman&quot;;font-size:1pt" string="VZOREC"/>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31C5B"/>
    <w:multiLevelType w:val="hybridMultilevel"/>
    <w:tmpl w:val="0C8EE8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F544578"/>
    <w:multiLevelType w:val="multilevel"/>
    <w:tmpl w:val="99303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4A0C1A"/>
    <w:multiLevelType w:val="hybridMultilevel"/>
    <w:tmpl w:val="07DA8628"/>
    <w:lvl w:ilvl="0" w:tplc="1F4C2B9A">
      <w:start w:val="1"/>
      <w:numFmt w:val="upperRoman"/>
      <w:lvlText w:val="%1."/>
      <w:lvlJc w:val="left"/>
      <w:pPr>
        <w:ind w:left="1080" w:hanging="720"/>
      </w:pPr>
      <w:rPr>
        <w:rFonts w:hint="default"/>
        <w:b/>
        <w:bCs/>
      </w:rPr>
    </w:lvl>
    <w:lvl w:ilvl="1" w:tplc="332C725A">
      <w:numFmt w:val="bullet"/>
      <w:lvlText w:val=""/>
      <w:lvlJc w:val="left"/>
      <w:pPr>
        <w:ind w:left="1440" w:hanging="360"/>
      </w:pPr>
      <w:rPr>
        <w:rFonts w:ascii="Century Gothic" w:eastAsiaTheme="minorEastAsia" w:hAnsi="Century Gothic"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07641FD"/>
    <w:multiLevelType w:val="multilevel"/>
    <w:tmpl w:val="85F8E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5851C4"/>
    <w:multiLevelType w:val="hybridMultilevel"/>
    <w:tmpl w:val="CD0E1C6C"/>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43AA3DD6">
      <w:start w:val="15"/>
      <w:numFmt w:val="lowerRoman"/>
      <w:lvlText w:val="%3."/>
      <w:lvlJc w:val="left"/>
      <w:pPr>
        <w:ind w:left="3060" w:hanging="720"/>
      </w:pPr>
      <w:rPr>
        <w:rFonts w:hint="default"/>
      </w:rPr>
    </w:lvl>
    <w:lvl w:ilvl="3" w:tplc="C5A4E148">
      <w:start w:val="11"/>
      <w:numFmt w:val="upperRoman"/>
      <w:lvlText w:val="%4."/>
      <w:lvlJc w:val="left"/>
      <w:pPr>
        <w:ind w:left="1145" w:hanging="720"/>
      </w:pPr>
      <w:rPr>
        <w:rFonts w:hint="default"/>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 w15:restartNumberingAfterBreak="0">
    <w:nsid w:val="5868448D"/>
    <w:multiLevelType w:val="hybridMultilevel"/>
    <w:tmpl w:val="FB5C7DA0"/>
    <w:lvl w:ilvl="0" w:tplc="C1FA4622">
      <w:start w:val="1"/>
      <w:numFmt w:val="decimal"/>
      <w:lvlText w:val="%1."/>
      <w:lvlJc w:val="left"/>
      <w:pPr>
        <w:ind w:left="720" w:hanging="360"/>
      </w:pPr>
      <w:rPr>
        <w:rFonts w:hint="default"/>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93022874">
    <w:abstractNumId w:val="4"/>
  </w:num>
  <w:num w:numId="2" w16cid:durableId="1978802154">
    <w:abstractNumId w:val="2"/>
  </w:num>
  <w:num w:numId="3" w16cid:durableId="893081036">
    <w:abstractNumId w:val="5"/>
  </w:num>
  <w:num w:numId="4" w16cid:durableId="513540596">
    <w:abstractNumId w:val="6"/>
  </w:num>
  <w:num w:numId="5" w16cid:durableId="1621109194">
    <w:abstractNumId w:val="3"/>
  </w:num>
  <w:num w:numId="6" w16cid:durableId="253782097">
    <w:abstractNumId w:val="1"/>
  </w:num>
  <w:num w:numId="7" w16cid:durableId="82993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BEE"/>
    <w:rsid w:val="00093B8C"/>
    <w:rsid w:val="000F17D7"/>
    <w:rsid w:val="00253918"/>
    <w:rsid w:val="00267948"/>
    <w:rsid w:val="003E33AD"/>
    <w:rsid w:val="004E4840"/>
    <w:rsid w:val="005E160E"/>
    <w:rsid w:val="00A5627C"/>
    <w:rsid w:val="00B15D44"/>
    <w:rsid w:val="00CB61DC"/>
    <w:rsid w:val="00DC6BEE"/>
    <w:rsid w:val="00F7552E"/>
    <w:rsid w:val="00FC4D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43209"/>
  <w15:chartTrackingRefBased/>
  <w15:docId w15:val="{9A3351F3-0D91-4515-ADDC-F3E7DFF22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BEE"/>
    <w:pPr>
      <w:spacing w:after="0" w:line="240" w:lineRule="auto"/>
    </w:pPr>
    <w:rPr>
      <w:rFonts w:ascii="Times New Roman" w:eastAsiaTheme="minorEastAsia" w:hAnsi="Times New Roman" w:cs="Times New Roman"/>
      <w:kern w:val="0"/>
      <w:sz w:val="22"/>
      <w:szCs w:val="22"/>
      <w:lang w:eastAsia="sl-SI"/>
      <w14:ligatures w14:val="none"/>
    </w:rPr>
  </w:style>
  <w:style w:type="paragraph" w:styleId="Naslov1">
    <w:name w:val="heading 1"/>
    <w:basedOn w:val="Navaden"/>
    <w:next w:val="Navaden"/>
    <w:link w:val="Naslov1Znak"/>
    <w:uiPriority w:val="9"/>
    <w:qFormat/>
    <w:rsid w:val="00DC6B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C6B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1"/>
    <w:unhideWhenUsed/>
    <w:qFormat/>
    <w:rsid w:val="00DC6BEE"/>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C6BEE"/>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C6BEE"/>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C6BEE"/>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C6BEE"/>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C6BEE"/>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C6BEE"/>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C6BEE"/>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C6BEE"/>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1"/>
    <w:rsid w:val="00DC6BEE"/>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C6BEE"/>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C6BEE"/>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C6BE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C6BE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C6BE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C6BEE"/>
    <w:rPr>
      <w:rFonts w:eastAsiaTheme="majorEastAsia" w:cstheme="majorBidi"/>
      <w:color w:val="272727" w:themeColor="text1" w:themeTint="D8"/>
    </w:rPr>
  </w:style>
  <w:style w:type="paragraph" w:styleId="Naslov">
    <w:name w:val="Title"/>
    <w:basedOn w:val="Navaden"/>
    <w:next w:val="Navaden"/>
    <w:link w:val="NaslovZnak"/>
    <w:uiPriority w:val="10"/>
    <w:qFormat/>
    <w:rsid w:val="00DC6BEE"/>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C6BE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C6BEE"/>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C6BE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C6BEE"/>
    <w:pPr>
      <w:spacing w:before="160"/>
      <w:jc w:val="center"/>
    </w:pPr>
    <w:rPr>
      <w:i/>
      <w:iCs/>
      <w:color w:val="404040" w:themeColor="text1" w:themeTint="BF"/>
    </w:rPr>
  </w:style>
  <w:style w:type="character" w:customStyle="1" w:styleId="CitatZnak">
    <w:name w:val="Citat Znak"/>
    <w:basedOn w:val="Privzetapisavaodstavka"/>
    <w:link w:val="Citat"/>
    <w:uiPriority w:val="29"/>
    <w:rsid w:val="00DC6BEE"/>
    <w:rPr>
      <w:i/>
      <w:iCs/>
      <w:color w:val="404040" w:themeColor="text1" w:themeTint="BF"/>
    </w:rPr>
  </w:style>
  <w:style w:type="paragraph" w:styleId="Odstavekseznama">
    <w:name w:val="List Paragraph"/>
    <w:aliases w:val="za tekst,Označevanje,List Paragraph2,Colorful List - Accent 11,Odstavek seznama_IP,Seznam_IP_1,Liste 1,List Paragraph1,FooterText,numbered,Paragraphe de liste1,Bulletr List Paragraph,列出段落,列出段落1,lp1,lp11,Use Case List Paragraph,b1"/>
    <w:basedOn w:val="Navaden"/>
    <w:link w:val="OdstavekseznamaZnak"/>
    <w:uiPriority w:val="34"/>
    <w:qFormat/>
    <w:rsid w:val="00DC6BEE"/>
    <w:pPr>
      <w:ind w:left="720"/>
      <w:contextualSpacing/>
    </w:pPr>
  </w:style>
  <w:style w:type="character" w:styleId="Intenzivenpoudarek">
    <w:name w:val="Intense Emphasis"/>
    <w:basedOn w:val="Privzetapisavaodstavka"/>
    <w:uiPriority w:val="21"/>
    <w:qFormat/>
    <w:rsid w:val="00DC6BEE"/>
    <w:rPr>
      <w:i/>
      <w:iCs/>
      <w:color w:val="0F4761" w:themeColor="accent1" w:themeShade="BF"/>
    </w:rPr>
  </w:style>
  <w:style w:type="paragraph" w:styleId="Intenzivencitat">
    <w:name w:val="Intense Quote"/>
    <w:basedOn w:val="Navaden"/>
    <w:next w:val="Navaden"/>
    <w:link w:val="IntenzivencitatZnak"/>
    <w:uiPriority w:val="30"/>
    <w:qFormat/>
    <w:rsid w:val="00DC6B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C6BEE"/>
    <w:rPr>
      <w:i/>
      <w:iCs/>
      <w:color w:val="0F4761" w:themeColor="accent1" w:themeShade="BF"/>
    </w:rPr>
  </w:style>
  <w:style w:type="character" w:styleId="Intenzivensklic">
    <w:name w:val="Intense Reference"/>
    <w:basedOn w:val="Privzetapisavaodstavka"/>
    <w:uiPriority w:val="32"/>
    <w:qFormat/>
    <w:rsid w:val="00DC6BEE"/>
    <w:rPr>
      <w:b/>
      <w:bCs/>
      <w:smallCaps/>
      <w:color w:val="0F4761" w:themeColor="accent1" w:themeShade="BF"/>
      <w:spacing w:val="5"/>
    </w:rPr>
  </w:style>
  <w:style w:type="character" w:styleId="Hiperpovezava">
    <w:name w:val="Hyperlink"/>
    <w:basedOn w:val="Privzetapisavaodstavka"/>
    <w:uiPriority w:val="99"/>
    <w:rsid w:val="00DC6BEE"/>
    <w:rPr>
      <w:rFonts w:ascii="Trebuchet MS" w:hAnsi="Trebuchet MS" w:cs="Times New Roman"/>
      <w:color w:val="A9C938"/>
      <w:sz w:val="20"/>
      <w:szCs w:val="20"/>
      <w:u w:val="single" w:color="A9C938"/>
    </w:rPr>
  </w:style>
  <w:style w:type="paragraph" w:styleId="Glava">
    <w:name w:val="header"/>
    <w:basedOn w:val="Navaden"/>
    <w:link w:val="GlavaZnak"/>
    <w:uiPriority w:val="99"/>
    <w:unhideWhenUsed/>
    <w:rsid w:val="00DC6BEE"/>
    <w:pPr>
      <w:tabs>
        <w:tab w:val="center" w:pos="4536"/>
        <w:tab w:val="right" w:pos="9072"/>
      </w:tabs>
    </w:pPr>
    <w:rPr>
      <w:rFonts w:asciiTheme="minorHAnsi" w:eastAsiaTheme="minorHAnsi" w:hAnsiTheme="minorHAnsi" w:cstheme="minorBidi"/>
      <w:lang w:eastAsia="en-US"/>
    </w:rPr>
  </w:style>
  <w:style w:type="character" w:customStyle="1" w:styleId="GlavaZnak">
    <w:name w:val="Glava Znak"/>
    <w:basedOn w:val="Privzetapisavaodstavka"/>
    <w:link w:val="Glava"/>
    <w:uiPriority w:val="99"/>
    <w:rsid w:val="00DC6BEE"/>
    <w:rPr>
      <w:kern w:val="0"/>
      <w:sz w:val="22"/>
      <w:szCs w:val="22"/>
      <w14:ligatures w14:val="none"/>
    </w:rPr>
  </w:style>
  <w:style w:type="character" w:customStyle="1" w:styleId="OdstavekseznamaZnak">
    <w:name w:val="Odstavek seznama Znak"/>
    <w:aliases w:val="za tekst Znak,Označevanje Znak,List Paragraph2 Znak,Colorful List - Accent 11 Znak,Odstavek seznama_IP Znak,Seznam_IP_1 Znak,Liste 1 Znak,List Paragraph1 Znak,FooterText Znak,numbered Znak,Paragraphe de liste1 Znak,列出段落 Znak"/>
    <w:link w:val="Odstavekseznama"/>
    <w:uiPriority w:val="34"/>
    <w:qFormat/>
    <w:locked/>
    <w:rsid w:val="00DC6BEE"/>
  </w:style>
  <w:style w:type="paragraph" w:styleId="Telobesedila">
    <w:name w:val="Body Text"/>
    <w:basedOn w:val="Navaden"/>
    <w:link w:val="TelobesedilaZnak"/>
    <w:uiPriority w:val="1"/>
    <w:qFormat/>
    <w:rsid w:val="00DC6BEE"/>
    <w:pPr>
      <w:widowControl w:val="0"/>
      <w:autoSpaceDE w:val="0"/>
      <w:autoSpaceDN w:val="0"/>
    </w:pPr>
    <w:rPr>
      <w:rFonts w:ascii="Arial Narrow" w:eastAsia="Arial Narrow" w:hAnsi="Arial Narrow" w:cs="Arial Narrow"/>
      <w:lang w:val="en-US" w:eastAsia="en-US"/>
    </w:rPr>
  </w:style>
  <w:style w:type="character" w:customStyle="1" w:styleId="TelobesedilaZnak">
    <w:name w:val="Telo besedila Znak"/>
    <w:basedOn w:val="Privzetapisavaodstavka"/>
    <w:link w:val="Telobesedila"/>
    <w:uiPriority w:val="1"/>
    <w:rsid w:val="00DC6BEE"/>
    <w:rPr>
      <w:rFonts w:ascii="Arial Narrow" w:eastAsia="Arial Narrow" w:hAnsi="Arial Narrow" w:cs="Arial Narrow"/>
      <w:kern w:val="0"/>
      <w:sz w:val="22"/>
      <w:szCs w:val="22"/>
      <w:lang w:val="en-US"/>
      <w14:ligatures w14:val="none"/>
    </w:rPr>
  </w:style>
  <w:style w:type="paragraph" w:styleId="Sprotnaopomba-besedilo">
    <w:name w:val="footnote text"/>
    <w:basedOn w:val="Navaden"/>
    <w:link w:val="Sprotnaopomba-besediloZnak"/>
    <w:uiPriority w:val="99"/>
    <w:semiHidden/>
    <w:unhideWhenUsed/>
    <w:rsid w:val="00DC6BEE"/>
    <w:rPr>
      <w:sz w:val="20"/>
      <w:szCs w:val="20"/>
    </w:rPr>
  </w:style>
  <w:style w:type="character" w:customStyle="1" w:styleId="Sprotnaopomba-besediloZnak">
    <w:name w:val="Sprotna opomba - besedilo Znak"/>
    <w:basedOn w:val="Privzetapisavaodstavka"/>
    <w:link w:val="Sprotnaopomba-besedilo"/>
    <w:uiPriority w:val="99"/>
    <w:semiHidden/>
    <w:rsid w:val="00DC6BEE"/>
    <w:rPr>
      <w:rFonts w:ascii="Times New Roman" w:eastAsiaTheme="minorEastAsia" w:hAnsi="Times New Roman" w:cs="Times New Roman"/>
      <w:kern w:val="0"/>
      <w:sz w:val="20"/>
      <w:szCs w:val="20"/>
      <w:lang w:eastAsia="sl-SI"/>
      <w14:ligatures w14:val="none"/>
    </w:rPr>
  </w:style>
  <w:style w:type="character" w:styleId="Sprotnaopomba-sklic">
    <w:name w:val="footnote reference"/>
    <w:basedOn w:val="Privzetapisavaodstavka"/>
    <w:uiPriority w:val="99"/>
    <w:semiHidden/>
    <w:unhideWhenUsed/>
    <w:rsid w:val="00DC6BEE"/>
    <w:rPr>
      <w:vertAlign w:val="superscript"/>
    </w:rPr>
  </w:style>
  <w:style w:type="paragraph" w:styleId="Noga">
    <w:name w:val="footer"/>
    <w:basedOn w:val="Navaden"/>
    <w:link w:val="NogaZnak"/>
    <w:uiPriority w:val="99"/>
    <w:unhideWhenUsed/>
    <w:rsid w:val="00253918"/>
    <w:pPr>
      <w:tabs>
        <w:tab w:val="center" w:pos="4536"/>
        <w:tab w:val="right" w:pos="9072"/>
      </w:tabs>
    </w:pPr>
  </w:style>
  <w:style w:type="character" w:customStyle="1" w:styleId="NogaZnak">
    <w:name w:val="Noga Znak"/>
    <w:basedOn w:val="Privzetapisavaodstavka"/>
    <w:link w:val="Noga"/>
    <w:uiPriority w:val="99"/>
    <w:rsid w:val="00253918"/>
    <w:rPr>
      <w:rFonts w:ascii="Times New Roman" w:eastAsiaTheme="minorEastAsia" w:hAnsi="Times New Roman" w:cs="Times New Roman"/>
      <w:kern w:val="0"/>
      <w:sz w:val="22"/>
      <w:szCs w:val="22"/>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erop.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88D143-5885-4490-997B-FD6588F4B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3612</Words>
  <Characters>20592</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2026-07-27T19:17:00Z</dcterms:created>
  <dcterms:modified xsi:type="dcterms:W3CDTF">2026-07-29T14:19:00Z</dcterms:modified>
</cp:coreProperties>
</file>